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AC2" w:rsidRPr="004C7A34" w:rsidRDefault="00DB4AC2" w:rsidP="0010610D">
      <w:pPr>
        <w:jc w:val="both"/>
        <w:rPr>
          <w:sz w:val="24"/>
          <w:szCs w:val="24"/>
        </w:rPr>
      </w:pPr>
      <w:bookmarkStart w:id="0" w:name="_GoBack"/>
      <w:bookmarkEnd w:id="0"/>
    </w:p>
    <w:p w:rsidR="00D56213" w:rsidRDefault="00D56213" w:rsidP="00D56213">
      <w:pPr>
        <w:jc w:val="both"/>
        <w:textAlignment w:val="baseline"/>
        <w:outlineLvl w:val="1"/>
        <w:rPr>
          <w:rFonts w:ascii="Arial" w:hAnsi="Arial" w:cs="Arial"/>
          <w:b/>
          <w:bCs/>
          <w:caps/>
          <w:color w:val="FF0000"/>
          <w:sz w:val="24"/>
          <w:szCs w:val="24"/>
        </w:rPr>
      </w:pPr>
      <w:r w:rsidRPr="00D56213">
        <w:rPr>
          <w:rFonts w:ascii="Arial" w:hAnsi="Arial" w:cs="Arial"/>
          <w:b/>
          <w:bCs/>
          <w:caps/>
          <w:color w:val="FF0000"/>
          <w:sz w:val="24"/>
          <w:szCs w:val="24"/>
        </w:rPr>
        <w:t>COME ACCEDERE ALLE CURE TERMALI</w:t>
      </w:r>
    </w:p>
    <w:p w:rsidR="00D56213" w:rsidRPr="00D56213" w:rsidRDefault="00D56213" w:rsidP="00D56213">
      <w:pPr>
        <w:jc w:val="both"/>
        <w:textAlignment w:val="baseline"/>
        <w:outlineLvl w:val="1"/>
        <w:rPr>
          <w:rFonts w:ascii="Arial" w:hAnsi="Arial" w:cs="Arial"/>
          <w:b/>
          <w:bCs/>
          <w:caps/>
          <w:color w:val="FF0000"/>
          <w:sz w:val="24"/>
          <w:szCs w:val="24"/>
        </w:rPr>
      </w:pPr>
    </w:p>
    <w:p w:rsidR="00D56213" w:rsidRPr="00D56213" w:rsidRDefault="00D56213" w:rsidP="00D56213">
      <w:pPr>
        <w:jc w:val="both"/>
        <w:textAlignment w:val="baseline"/>
        <w:outlineLvl w:val="2"/>
        <w:rPr>
          <w:rFonts w:ascii="Arial" w:hAnsi="Arial" w:cs="Arial"/>
          <w:b/>
          <w:sz w:val="24"/>
          <w:szCs w:val="24"/>
        </w:rPr>
      </w:pPr>
      <w:r w:rsidRPr="00D56213">
        <w:rPr>
          <w:rFonts w:ascii="Arial" w:hAnsi="Arial" w:cs="Arial"/>
          <w:b/>
          <w:sz w:val="24"/>
          <w:szCs w:val="24"/>
        </w:rPr>
        <w:t>Come si accede alle cure termali</w:t>
      </w:r>
    </w:p>
    <w:p w:rsidR="00D56213" w:rsidRDefault="00D56213" w:rsidP="00D56213">
      <w:pPr>
        <w:shd w:val="clear" w:color="auto" w:fill="FFFFFF"/>
        <w:jc w:val="both"/>
        <w:textAlignment w:val="baseline"/>
        <w:rPr>
          <w:rFonts w:ascii="Arial" w:hAnsi="Arial" w:cs="Arial"/>
          <w:sz w:val="24"/>
          <w:szCs w:val="24"/>
        </w:rPr>
      </w:pPr>
    </w:p>
    <w:p w:rsidR="00D56213" w:rsidRP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Ciascun assistito ha diritto ad usufruire, con oneri a carico del Servizio Sanitario Nazionale, di un solo ciclo di cure termali, nell’arco dell’anno, per le patologie che possono trovare beneficio dalle cure medesime. Per fruire delle cure termali è sufficiente farsi rilasciare da parte del proprio “medico di famiglia” la proposta-richiesta da redigersi sul ricettario standardizzato del Servizio Sanitario Nazionale. Per medico di “famiglia” deve intendersi il medico di medicina generale, il pediatra di libera scelta o lo specialista, in una delle branche attinenti alle patologie che possono trovare beneficio dalle cure, che abbia in uso il ricettario standardizzato. La proposta richiesta deve indicare la diagnosi (corrispondente ad una delle patologie che possono trovare beneficio dalle cure termali, individuate dal Ministero della Salute in un apposito elenco allegato al D.M. 15 dicembre 1994 e richiamato dal successivo decreto del 22 marzo 2001) ed il correlato ciclo di cure da praticare. Nei casi in cui il medico delle Terme rilevi nella prescrizione-proposta una rilevante differenza tra la patologia e le cure prescritte, questi può concordare con il medico referente dell’azienda USL di ubicazione territoriale dello stabilimento eventuali rettifiche della prescrizione, senza modificare la diagnosi formulata dal medico di base o dallo specialista. All’atto dell’accoglimento dell’assistito il direttore sanitario delle Terme, o altro medico incaricato, compila la relativa cartella clinica, previa accurata visita medica volta ad accertare eventuali controindicazioni cliniche alle cure e ad individuare qualità, tempi e modalità delle somministrazioni prescritte.</w:t>
      </w:r>
    </w:p>
    <w:p w:rsidR="00D56213" w:rsidRPr="00D56213" w:rsidRDefault="00D56213" w:rsidP="00D56213">
      <w:pPr>
        <w:jc w:val="both"/>
        <w:textAlignment w:val="baseline"/>
        <w:outlineLvl w:val="2"/>
        <w:rPr>
          <w:rFonts w:ascii="Arial" w:hAnsi="Arial" w:cs="Arial"/>
          <w:sz w:val="24"/>
          <w:szCs w:val="24"/>
        </w:rPr>
      </w:pPr>
      <w:r w:rsidRPr="00D56213">
        <w:rPr>
          <w:rFonts w:ascii="Arial" w:hAnsi="Arial" w:cs="Arial"/>
          <w:sz w:val="24"/>
          <w:szCs w:val="24"/>
        </w:rPr>
        <w:t>Normativa sui ticket Pazienti non esenti</w:t>
      </w:r>
    </w:p>
    <w:p w:rsidR="00D56213" w:rsidRDefault="00D56213" w:rsidP="00D56213">
      <w:pPr>
        <w:jc w:val="both"/>
        <w:textAlignment w:val="baseline"/>
        <w:rPr>
          <w:rFonts w:ascii="Arial" w:hAnsi="Arial" w:cs="Arial"/>
          <w:sz w:val="24"/>
          <w:szCs w:val="24"/>
        </w:rPr>
      </w:pPr>
      <w:r w:rsidRPr="00D56213">
        <w:rPr>
          <w:rFonts w:ascii="Arial" w:hAnsi="Arial" w:cs="Arial"/>
          <w:sz w:val="24"/>
          <w:szCs w:val="24"/>
        </w:rPr>
        <w:t>Pagano la quota fissa di euro 55,00 per l’intero ciclo di cura i cittadini di età compresa tra i 6 e i 65 anni</w:t>
      </w:r>
    </w:p>
    <w:p w:rsidR="00D56213" w:rsidRPr="00D56213" w:rsidRDefault="00D56213" w:rsidP="00D56213">
      <w:pPr>
        <w:jc w:val="both"/>
        <w:textAlignment w:val="baseline"/>
        <w:rPr>
          <w:rFonts w:ascii="Arial" w:hAnsi="Arial" w:cs="Arial"/>
          <w:sz w:val="24"/>
          <w:szCs w:val="24"/>
        </w:rPr>
      </w:pPr>
    </w:p>
    <w:p w:rsidR="00D56213" w:rsidRPr="00D56213" w:rsidRDefault="00D56213" w:rsidP="00D56213">
      <w:pPr>
        <w:jc w:val="both"/>
        <w:textAlignment w:val="baseline"/>
        <w:outlineLvl w:val="2"/>
        <w:rPr>
          <w:rFonts w:ascii="Arial" w:hAnsi="Arial" w:cs="Arial"/>
          <w:sz w:val="24"/>
          <w:szCs w:val="24"/>
        </w:rPr>
      </w:pPr>
      <w:r w:rsidRPr="00D56213">
        <w:rPr>
          <w:rFonts w:ascii="Arial" w:hAnsi="Arial" w:cs="Arial"/>
          <w:sz w:val="24"/>
          <w:szCs w:val="24"/>
        </w:rPr>
        <w:t>Pazienti parzialmente esenti</w:t>
      </w:r>
    </w:p>
    <w:p w:rsidR="00D56213" w:rsidRP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Pagano la quota fissa di Euro 3,10</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 cittadini di età inferiore ai sei anni o sopra i 65 anni, appartenenti ad un nucleo familiare con reddito complessivo riferito all’anno precedente non superiore a 36.151,98 Euro;</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 titolari di pensione sociale ed i loro familiari a carico appartenenti ad un nucleo familiare con reddito complessivo riferito all’anno precedente non superiore a 8.263,31 Euro e fino a 11.362,05 Euro con coniuge + 516,46 Euro per ogni figlio a carico;</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 titolari di pensione al minimo con più di 60 anni ed i loro familiari a carico appartenenti ad un nucleo familiare con reddito complessivo riferito all’anno precedente non superiore a 8.263,31 Euro e fino a 11.362,05 Euro con coniuge + 516,46 Euro per ogni figlio a carico;</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 disoccupati ed i loro familiari a carico appartenenti ad un nucleo familiare con reddito complessivo riferito all’anno precedente non superiore a 8.263,31 Euro e fino a 11.362,05 Euro con coniuge + 516,46 Euro per ogni figlio a carico;</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Gli invalidi per servizio appartenenti alle categorie dalla 2a alla 5a</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Gli invalidi per servizio appartenenti alle categorie dalla 6a alla 8a, limitatamente alle prestazioni correlate alla patologia invalidante;</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Gli invalidi civili dal 67% al 99%;</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Gli invalidi civili con assegno di accompagnamento;</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Gli invalidi del lavoro dal 67% al 79%</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lastRenderedPageBreak/>
        <w:t>Gli invalidi del lavoro con invalidità inferiore ai 2/3, limitatamente alle prestazioni correlate alla patologia invalidante;</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Ciechi e sordomuti di cui all’art. 6 e 7 della legge 482/68;</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Invalidi di guerra appartenenti alle categorie dalla 1a alla 5a non titolari di pensione diretta vitalizia;</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Invalidi di guerra appartenenti alle categorie dalla 6a alla 8a non titolari di pensione diretta vitalizia, limitatamente alle prestazioni correlate alla patologia invalidante;</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Portatori di patologie neoplastiche maligne;</w:t>
      </w:r>
    </w:p>
    <w:p w:rsidR="00D56213" w:rsidRPr="00D56213" w:rsidRDefault="00D56213" w:rsidP="00D56213">
      <w:pPr>
        <w:numPr>
          <w:ilvl w:val="0"/>
          <w:numId w:val="30"/>
        </w:numPr>
        <w:shd w:val="clear" w:color="auto" w:fill="FFFFFF"/>
        <w:jc w:val="both"/>
        <w:textAlignment w:val="baseline"/>
        <w:rPr>
          <w:rFonts w:ascii="Arial" w:hAnsi="Arial" w:cs="Arial"/>
          <w:sz w:val="24"/>
          <w:szCs w:val="24"/>
        </w:rPr>
      </w:pPr>
      <w:r w:rsidRPr="00D56213">
        <w:rPr>
          <w:rFonts w:ascii="Arial" w:hAnsi="Arial" w:cs="Arial"/>
          <w:sz w:val="24"/>
          <w:szCs w:val="24"/>
        </w:rPr>
        <w:t>Esenti per patologia solo per le prestazioni correlate alla patologia invalidante;</w:t>
      </w:r>
    </w:p>
    <w:p w:rsidR="00DB4AC2" w:rsidRPr="00D56213" w:rsidRDefault="00DB4AC2" w:rsidP="00D56213">
      <w:pPr>
        <w:jc w:val="both"/>
        <w:rPr>
          <w:rFonts w:ascii="Arial" w:hAnsi="Arial" w:cs="Arial"/>
          <w:sz w:val="24"/>
          <w:szCs w:val="24"/>
        </w:rPr>
      </w:pPr>
    </w:p>
    <w:p w:rsidR="00D56213" w:rsidRPr="00D56213" w:rsidRDefault="00D56213" w:rsidP="00D56213">
      <w:pPr>
        <w:jc w:val="both"/>
        <w:rPr>
          <w:rFonts w:ascii="Arial" w:hAnsi="Arial" w:cs="Arial"/>
          <w:sz w:val="24"/>
          <w:szCs w:val="24"/>
        </w:rPr>
      </w:pPr>
    </w:p>
    <w:p w:rsidR="00D56213" w:rsidRPr="00D56213" w:rsidRDefault="00D56213" w:rsidP="00D56213">
      <w:pPr>
        <w:shd w:val="clear" w:color="auto" w:fill="FFFFFF"/>
        <w:jc w:val="both"/>
        <w:textAlignment w:val="baseline"/>
        <w:outlineLvl w:val="2"/>
        <w:rPr>
          <w:rFonts w:ascii="Arial" w:hAnsi="Arial" w:cs="Arial"/>
          <w:sz w:val="24"/>
          <w:szCs w:val="24"/>
        </w:rPr>
      </w:pPr>
      <w:r w:rsidRPr="00D56213">
        <w:rPr>
          <w:rFonts w:ascii="Arial" w:hAnsi="Arial" w:cs="Arial"/>
          <w:sz w:val="24"/>
          <w:szCs w:val="24"/>
        </w:rPr>
        <w:t>Pazienti totalmente esenti</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Gli invalidi di guerra appartenenti alle categorie dalla 1a alla 5a titolari di pensione diretta vitalizia;</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Gli invalidi di guerra appartenenti alle categorie dalla 6a alla 8°, titolari di pensione diretta vitalizia, limitatamente alle prestazioni correlate alla patologia invalidante;</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Gli invalidi per servizio appartenenti alla 1a categoria;</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Gli invalidi civili al 100%;</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Gli invalidi civili con assegno di accompagnamento;</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I grandi invalidi del lavoro con invalidità superiore all’ 80%;</w:t>
      </w:r>
    </w:p>
    <w:p w:rsidR="00D56213" w:rsidRPr="00D56213" w:rsidRDefault="00D56213" w:rsidP="00D56213">
      <w:pPr>
        <w:numPr>
          <w:ilvl w:val="0"/>
          <w:numId w:val="31"/>
        </w:numPr>
        <w:shd w:val="clear" w:color="auto" w:fill="FFFFFF"/>
        <w:jc w:val="both"/>
        <w:textAlignment w:val="baseline"/>
        <w:rPr>
          <w:rFonts w:ascii="Arial" w:hAnsi="Arial" w:cs="Arial"/>
          <w:sz w:val="24"/>
          <w:szCs w:val="24"/>
        </w:rPr>
      </w:pPr>
      <w:r w:rsidRPr="00D56213">
        <w:rPr>
          <w:rFonts w:ascii="Arial" w:hAnsi="Arial" w:cs="Arial"/>
          <w:sz w:val="24"/>
          <w:szCs w:val="24"/>
        </w:rPr>
        <w:t>I ciechi assoluti</w:t>
      </w:r>
    </w:p>
    <w:p w:rsidR="00D56213" w:rsidRDefault="00D56213" w:rsidP="00D56213">
      <w:pPr>
        <w:shd w:val="clear" w:color="auto" w:fill="FFFFFF"/>
        <w:jc w:val="both"/>
        <w:textAlignment w:val="baseline"/>
        <w:rPr>
          <w:rFonts w:ascii="Arial" w:hAnsi="Arial" w:cs="Arial"/>
          <w:sz w:val="24"/>
          <w:szCs w:val="24"/>
        </w:rPr>
      </w:pPr>
    </w:p>
    <w:p w:rsid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Categorie Protette Le c.d. categorie protette (ex art.57 comma 3 l.n.833/78 e art.13 c.6 D.L. n.463/83, come modificato dalla legge di conversione L.n.638/83) possono fruire, nel corso dell’anno, di un ulteriore ciclo di cure specifico. Vengono fatti rientrare in questa categoria: invalidi per causa di guerra e di servizio, ciechi, sordomuti e invalidi civili con una percentuale superiore ai due terzi, invalidi del lavoro.</w:t>
      </w:r>
    </w:p>
    <w:p w:rsid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Tutti coloro che si sottopongono alle cure sono tenuti a dichiarare, sul retro della prescrizione-proposta, sotto la propria responsabilità che, nell’anno solare in corso, non hanno fruito di altro ciclo di cure specifico, con oneri a carico del Servizio Sanitario Nazionale, oppure di avere diritto ai trattamenti previsti per gli appartenenti alle categorie protette.</w:t>
      </w:r>
      <w:r w:rsidRPr="00D56213">
        <w:rPr>
          <w:rFonts w:ascii="Arial" w:hAnsi="Arial" w:cs="Arial"/>
          <w:sz w:val="24"/>
          <w:szCs w:val="24"/>
        </w:rPr>
        <w:br/>
        <w:t xml:space="preserve">Le terme per i lavoratori Le prestazioni termali non possono essere fruite dai lavoratori dipendenti, pubblici e privati, al di fuori del periodo di ferie o di congedo ordinario. E’ possibile per il personale rientrante nella categorie dei mutilati, invalidi di guerra o per servizio, effettuare le cure prescritte in relazione al proprio stato di invalidità, secondo i limiti previsti dalla normativa vigente e dai rispettivi CCNL, avvalendosi del congedo per cure, rientrante nella disciplina delle assenze per malattia. Nel caso in cui, per la terapia o la riabilitazione relative ad affezioni o stati patologici, il medico dell’ASL o degli enti previdenziali giudichi determinante il ricorso ad un tempestivo trattamento termale e per tale ragione venga sconsigli un differimento del trattamento, il dipendente, fruendo del congedo per malattia, potrà recarsi ad effettuare le prescritte terapie presso le Terme indicate. Quest’indirizzo normativo è stato ribadito anche da recenti pronunce della Corte di Cassazione, che ha sottolineato la necessità da parte del medico </w:t>
      </w:r>
      <w:proofErr w:type="spellStart"/>
      <w:r w:rsidRPr="00D56213">
        <w:rPr>
          <w:rFonts w:ascii="Arial" w:hAnsi="Arial" w:cs="Arial"/>
          <w:sz w:val="24"/>
          <w:szCs w:val="24"/>
        </w:rPr>
        <w:t>prescrittore</w:t>
      </w:r>
      <w:proofErr w:type="spellEnd"/>
      <w:r w:rsidRPr="00D56213">
        <w:rPr>
          <w:rFonts w:ascii="Arial" w:hAnsi="Arial" w:cs="Arial"/>
          <w:sz w:val="24"/>
          <w:szCs w:val="24"/>
        </w:rPr>
        <w:t xml:space="preserve"> di un motivato giudizio circa l’indifferibilità del trattamento e la “specifica idoneità terapeutica o riabilitativa delle cure prescritte”.</w:t>
      </w:r>
    </w:p>
    <w:p w:rsid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 xml:space="preserve">Le prestazioni INAIL I lavoratori infortunati possono usufruire di cure </w:t>
      </w:r>
      <w:proofErr w:type="spellStart"/>
      <w:r w:rsidRPr="00D56213">
        <w:rPr>
          <w:rFonts w:ascii="Arial" w:hAnsi="Arial" w:cs="Arial"/>
          <w:sz w:val="24"/>
          <w:szCs w:val="24"/>
        </w:rPr>
        <w:t>idrofangotermali</w:t>
      </w:r>
      <w:proofErr w:type="spellEnd"/>
      <w:r w:rsidRPr="00D56213">
        <w:rPr>
          <w:rFonts w:ascii="Arial" w:hAnsi="Arial" w:cs="Arial"/>
          <w:sz w:val="24"/>
          <w:szCs w:val="24"/>
        </w:rPr>
        <w:t>, a carico dell’Ente, previa sottoposizione a verifica da parte del medico dell’INAIL.</w:t>
      </w:r>
      <w:r w:rsidRPr="00D56213">
        <w:rPr>
          <w:rFonts w:ascii="Arial" w:hAnsi="Arial" w:cs="Arial"/>
          <w:sz w:val="24"/>
          <w:szCs w:val="24"/>
        </w:rPr>
        <w:br/>
        <w:t xml:space="preserve">Le prestazioni garantite sono di natura sanitaria ed economica. Queste ultime consistono nel rimborso delle spese di viaggio di andata e ritorno all’invalido e all’eventuale accompagnatore per l’effettuazione delle cure, soggiorno in albergo convenzionato, anche </w:t>
      </w:r>
      <w:r w:rsidRPr="00D56213">
        <w:rPr>
          <w:rFonts w:ascii="Arial" w:hAnsi="Arial" w:cs="Arial"/>
          <w:sz w:val="24"/>
          <w:szCs w:val="24"/>
        </w:rPr>
        <w:lastRenderedPageBreak/>
        <w:t>per l’eventuale accompagnatore, indennità per inabilità temporanea assoluta o integrazione della rendita diretta.</w:t>
      </w:r>
    </w:p>
    <w:p w:rsid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La prestazione è a carico del Servizio Sanitario Nazionale e il lavoratore dovrà essere, quindi, tenuto al pagamento del “ticket” nella misura prevista dalla legge. Hanno diritto alla prestazione: lavoratori infortunati o affetti da malattia professionale durante il periodo di inabilità temporanea assoluta; titolari di rendita per i quali non sia scaduto l’ultimo termine di revisione; malati di silicosi o di asbestosi senza limiti di tempo.</w:t>
      </w:r>
      <w:r w:rsidRPr="00D56213">
        <w:rPr>
          <w:rFonts w:ascii="Arial" w:hAnsi="Arial" w:cs="Arial"/>
          <w:sz w:val="24"/>
          <w:szCs w:val="24"/>
        </w:rPr>
        <w:br/>
        <w:t>Per ottenere la prestazione bisogna presentare la richiesta alla Sede INAIL di appartenenza. Il medico dell’INAIL stabilisce, per le cure, l’opportunità, la tipologia e la durata tenendo conto dell’elenco tassativo del Ministero della Salute circa le patologie che possono trovare reale beneficio dalle cure termali.</w:t>
      </w:r>
    </w:p>
    <w:p w:rsidR="00D56213" w:rsidRDefault="00D56213" w:rsidP="00D56213">
      <w:pPr>
        <w:shd w:val="clear" w:color="auto" w:fill="FFFFFF"/>
        <w:jc w:val="both"/>
        <w:textAlignment w:val="baseline"/>
        <w:rPr>
          <w:rFonts w:ascii="Arial" w:hAnsi="Arial" w:cs="Arial"/>
          <w:sz w:val="24"/>
          <w:szCs w:val="24"/>
        </w:rPr>
      </w:pPr>
    </w:p>
    <w:p w:rsid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Le prestazioni INPS</w:t>
      </w:r>
    </w:p>
    <w:p w:rsidR="00D56213" w:rsidRPr="00D56213" w:rsidRDefault="00D56213" w:rsidP="00D56213">
      <w:pPr>
        <w:shd w:val="clear" w:color="auto" w:fill="FFFFFF"/>
        <w:jc w:val="both"/>
        <w:textAlignment w:val="baseline"/>
        <w:rPr>
          <w:rFonts w:ascii="Arial" w:hAnsi="Arial" w:cs="Arial"/>
          <w:sz w:val="24"/>
          <w:szCs w:val="24"/>
        </w:rPr>
      </w:pPr>
      <w:r w:rsidRPr="00D56213">
        <w:rPr>
          <w:rFonts w:ascii="Arial" w:hAnsi="Arial" w:cs="Arial"/>
          <w:sz w:val="24"/>
          <w:szCs w:val="24"/>
        </w:rPr>
        <w:t xml:space="preserve">Hanno diritto alle prestazioni tutti i lavoratori dipendenti e autonomi iscritti all’INPS che abbiano maturato i requisiti contributivi richiesti. Le prestazioni, che l’Ente ha la facoltà di concedere hanno la finalità di evitare, ritardare o rimuovere uno stato di invalidità, e sono limitate alle sole cure per le patologie bronco-asmatiche e </w:t>
      </w:r>
      <w:proofErr w:type="spellStart"/>
      <w:r w:rsidRPr="00D56213">
        <w:rPr>
          <w:rFonts w:ascii="Arial" w:hAnsi="Arial" w:cs="Arial"/>
          <w:sz w:val="24"/>
          <w:szCs w:val="24"/>
        </w:rPr>
        <w:t>reumo-artropatiche</w:t>
      </w:r>
      <w:proofErr w:type="spellEnd"/>
      <w:r w:rsidRPr="00D56213">
        <w:rPr>
          <w:rFonts w:ascii="Arial" w:hAnsi="Arial" w:cs="Arial"/>
          <w:sz w:val="24"/>
          <w:szCs w:val="24"/>
        </w:rPr>
        <w:t>. Il costo delle cure è a carico del Servizio Sanitario Nazionale; quello del soggiorno è a carico dell’INPS. L’assicurato è tenuto al pagamento del “ticket” nella misura prevista dalla legge. Le spese per il viaggio di andata e ritorno sono a carico dell’assistito. L’avvio alle cure avviene dopo che l’INPS ha accertato l’esistenza dei requisiti contributivi e sanitari.</w:t>
      </w:r>
      <w:r w:rsidRPr="00D56213">
        <w:rPr>
          <w:rFonts w:ascii="Arial" w:hAnsi="Arial" w:cs="Arial"/>
          <w:sz w:val="24"/>
          <w:szCs w:val="24"/>
        </w:rPr>
        <w:br/>
        <w:t>Altri enti previdenziali La legge di riordino del settore termale (n.323/00) ha previsto, all’art.5, che il regime termale speciale in vigore per gli assicurati dell’INPS si applica, con le medesime modalità, anche agli iscritti ad enti, casse o fondi preposti alla gestione di forme anche sostitutive di assicurazione obbligatoria per l’invalidità, in possesso dei requisiti previsti dall’INPS per l’ammissione al medesimo regime termale speciale.</w:t>
      </w:r>
    </w:p>
    <w:p w:rsidR="00D56213" w:rsidRPr="00D56213" w:rsidRDefault="00D56213" w:rsidP="00D56213">
      <w:pPr>
        <w:jc w:val="both"/>
        <w:rPr>
          <w:rFonts w:ascii="Arial" w:hAnsi="Arial" w:cs="Arial"/>
          <w:sz w:val="24"/>
          <w:szCs w:val="24"/>
        </w:rPr>
      </w:pPr>
    </w:p>
    <w:sectPr w:rsidR="00D56213" w:rsidRPr="00D56213" w:rsidSect="000937FA">
      <w:headerReference w:type="default" r:id="rId8"/>
      <w:headerReference w:type="first" r:id="rId9"/>
      <w:footerReference w:type="first" r:id="rId10"/>
      <w:pgSz w:w="11906" w:h="16838" w:code="9"/>
      <w:pgMar w:top="1417" w:right="1134" w:bottom="1134" w:left="1134" w:header="425"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E66" w:rsidRDefault="00985E66">
      <w:r>
        <w:separator/>
      </w:r>
    </w:p>
  </w:endnote>
  <w:endnote w:type="continuationSeparator" w:id="0">
    <w:p w:rsidR="00985E66" w:rsidRDefault="009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A1" w:rsidRDefault="006D6BA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E66" w:rsidRDefault="00985E66">
      <w:r>
        <w:separator/>
      </w:r>
    </w:p>
  </w:footnote>
  <w:footnote w:type="continuationSeparator" w:id="0">
    <w:p w:rsidR="00985E66" w:rsidRDefault="0098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A1" w:rsidRDefault="006D6BA1">
    <w:pPr>
      <w:pStyle w:val="Intestazione"/>
      <w:jc w:val="center"/>
    </w:pPr>
  </w:p>
  <w:p w:rsidR="006D6BA1" w:rsidRDefault="006D6BA1">
    <w:pPr>
      <w:pStyle w:val="Intestazione"/>
      <w:rPr>
        <w:i/>
        <w:iCs/>
        <w:color w:val="000099"/>
        <w:sz w:val="16"/>
      </w:rPr>
    </w:pPr>
    <w:r>
      <w:rPr>
        <w:i/>
        <w:iCs/>
        <w:color w:val="000099"/>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A1" w:rsidRDefault="006D6BA1">
    <w:pPr>
      <w:pStyle w:val="Intestazione"/>
      <w:jc w:val="center"/>
    </w:pPr>
  </w:p>
  <w:p w:rsidR="006D6BA1" w:rsidRDefault="006D6BA1">
    <w:pPr>
      <w:pStyle w:val="Intestazione"/>
    </w:pPr>
    <w:r>
      <w:rPr>
        <w:i/>
        <w:iCs/>
        <w:color w:val="000099"/>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40BC"/>
    <w:multiLevelType w:val="hybridMultilevel"/>
    <w:tmpl w:val="796CC7D0"/>
    <w:lvl w:ilvl="0" w:tplc="04100001">
      <w:start w:val="1"/>
      <w:numFmt w:val="bullet"/>
      <w:lvlText w:val=""/>
      <w:lvlJc w:val="left"/>
      <w:pPr>
        <w:tabs>
          <w:tab w:val="num" w:pos="1146"/>
        </w:tabs>
        <w:ind w:left="114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6E811CB"/>
    <w:multiLevelType w:val="multilevel"/>
    <w:tmpl w:val="741E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77F57"/>
    <w:multiLevelType w:val="multilevel"/>
    <w:tmpl w:val="0686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5520E"/>
    <w:multiLevelType w:val="hybridMultilevel"/>
    <w:tmpl w:val="4A1A147C"/>
    <w:lvl w:ilvl="0" w:tplc="04100019">
      <w:start w:val="1"/>
      <w:numFmt w:val="lowerLetter"/>
      <w:lvlText w:val="%1."/>
      <w:lvlJc w:val="left"/>
      <w:pPr>
        <w:tabs>
          <w:tab w:val="num" w:pos="1380"/>
        </w:tabs>
        <w:ind w:left="13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2E9831FD"/>
    <w:multiLevelType w:val="hybridMultilevel"/>
    <w:tmpl w:val="D0B6815E"/>
    <w:lvl w:ilvl="0" w:tplc="25104E24">
      <w:numFmt w:val="bullet"/>
      <w:lvlText w:val="-"/>
      <w:lvlJc w:val="left"/>
      <w:pPr>
        <w:tabs>
          <w:tab w:val="num" w:pos="4608"/>
        </w:tabs>
        <w:ind w:left="4608"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30C71181"/>
    <w:multiLevelType w:val="hybridMultilevel"/>
    <w:tmpl w:val="65365896"/>
    <w:lvl w:ilvl="0" w:tplc="8662F394">
      <w:numFmt w:val="bullet"/>
      <w:lvlText w:val="-"/>
      <w:lvlJc w:val="left"/>
      <w:pPr>
        <w:tabs>
          <w:tab w:val="num" w:pos="4605"/>
        </w:tabs>
        <w:ind w:left="4605"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31BE7DEC"/>
    <w:multiLevelType w:val="singleLevel"/>
    <w:tmpl w:val="49022F02"/>
    <w:lvl w:ilvl="0">
      <w:numFmt w:val="bullet"/>
      <w:lvlText w:val="-"/>
      <w:lvlJc w:val="left"/>
      <w:pPr>
        <w:tabs>
          <w:tab w:val="num" w:pos="5208"/>
        </w:tabs>
        <w:ind w:left="5208" w:hanging="360"/>
      </w:pPr>
    </w:lvl>
  </w:abstractNum>
  <w:abstractNum w:abstractNumId="7" w15:restartNumberingAfterBreak="0">
    <w:nsid w:val="321E6259"/>
    <w:multiLevelType w:val="multilevel"/>
    <w:tmpl w:val="7540A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A6453"/>
    <w:multiLevelType w:val="singleLevel"/>
    <w:tmpl w:val="7424FB42"/>
    <w:lvl w:ilvl="0">
      <w:numFmt w:val="bullet"/>
      <w:lvlText w:val="-"/>
      <w:lvlJc w:val="left"/>
      <w:pPr>
        <w:tabs>
          <w:tab w:val="num" w:pos="4472"/>
        </w:tabs>
        <w:ind w:left="4472" w:hanging="360"/>
      </w:pPr>
    </w:lvl>
  </w:abstractNum>
  <w:abstractNum w:abstractNumId="9" w15:restartNumberingAfterBreak="0">
    <w:nsid w:val="3B404454"/>
    <w:multiLevelType w:val="singleLevel"/>
    <w:tmpl w:val="37B8EA46"/>
    <w:lvl w:ilvl="0">
      <w:numFmt w:val="bullet"/>
      <w:lvlText w:val="-"/>
      <w:lvlJc w:val="left"/>
      <w:pPr>
        <w:tabs>
          <w:tab w:val="num" w:pos="360"/>
        </w:tabs>
        <w:ind w:left="360" w:hanging="360"/>
      </w:pPr>
      <w:rPr>
        <w:rFonts w:hint="default"/>
      </w:rPr>
    </w:lvl>
  </w:abstractNum>
  <w:abstractNum w:abstractNumId="10" w15:restartNumberingAfterBreak="0">
    <w:nsid w:val="3EE06596"/>
    <w:multiLevelType w:val="hybridMultilevel"/>
    <w:tmpl w:val="FEDC065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424E79AE"/>
    <w:multiLevelType w:val="singleLevel"/>
    <w:tmpl w:val="04100011"/>
    <w:lvl w:ilvl="0">
      <w:start w:val="1"/>
      <w:numFmt w:val="decimal"/>
      <w:lvlText w:val="%1)"/>
      <w:lvlJc w:val="left"/>
      <w:pPr>
        <w:tabs>
          <w:tab w:val="num" w:pos="360"/>
        </w:tabs>
        <w:ind w:left="360" w:hanging="360"/>
      </w:pPr>
      <w:rPr>
        <w:rFonts w:cs="Times New Roman"/>
      </w:rPr>
    </w:lvl>
  </w:abstractNum>
  <w:abstractNum w:abstractNumId="12" w15:restartNumberingAfterBreak="0">
    <w:nsid w:val="42D827A0"/>
    <w:multiLevelType w:val="hybridMultilevel"/>
    <w:tmpl w:val="A8B009BE"/>
    <w:lvl w:ilvl="0" w:tplc="04100001">
      <w:start w:val="1"/>
      <w:numFmt w:val="bullet"/>
      <w:lvlText w:val=""/>
      <w:lvlJc w:val="left"/>
      <w:pPr>
        <w:tabs>
          <w:tab w:val="num" w:pos="5316"/>
        </w:tabs>
        <w:ind w:left="531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487046A5"/>
    <w:multiLevelType w:val="hybridMultilevel"/>
    <w:tmpl w:val="54B05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6C185E"/>
    <w:multiLevelType w:val="hybridMultilevel"/>
    <w:tmpl w:val="EB326EDE"/>
    <w:lvl w:ilvl="0" w:tplc="9CACF0AC">
      <w:start w:val="1"/>
      <w:numFmt w:val="bullet"/>
      <w:lvlText w:val=""/>
      <w:lvlJc w:val="left"/>
      <w:pPr>
        <w:tabs>
          <w:tab w:val="num" w:pos="36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4CC430EE"/>
    <w:multiLevelType w:val="hybridMultilevel"/>
    <w:tmpl w:val="A52C3A6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038AE"/>
    <w:multiLevelType w:val="hybridMultilevel"/>
    <w:tmpl w:val="832E246A"/>
    <w:lvl w:ilvl="0" w:tplc="62EC7D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8F676B"/>
    <w:multiLevelType w:val="hybridMultilevel"/>
    <w:tmpl w:val="4B28AEA6"/>
    <w:lvl w:ilvl="0" w:tplc="5644D448">
      <w:numFmt w:val="bullet"/>
      <w:lvlText w:val="-"/>
      <w:lvlJc w:val="left"/>
      <w:pPr>
        <w:tabs>
          <w:tab w:val="num" w:pos="5322"/>
        </w:tabs>
        <w:ind w:left="532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59A13230"/>
    <w:multiLevelType w:val="hybridMultilevel"/>
    <w:tmpl w:val="6FD02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86008B"/>
    <w:multiLevelType w:val="singleLevel"/>
    <w:tmpl w:val="7424FB42"/>
    <w:lvl w:ilvl="0">
      <w:numFmt w:val="bullet"/>
      <w:lvlText w:val="-"/>
      <w:lvlJc w:val="left"/>
      <w:pPr>
        <w:tabs>
          <w:tab w:val="num" w:pos="4608"/>
        </w:tabs>
        <w:ind w:left="4608" w:hanging="360"/>
      </w:pPr>
    </w:lvl>
  </w:abstractNum>
  <w:abstractNum w:abstractNumId="20" w15:restartNumberingAfterBreak="0">
    <w:nsid w:val="66E77FC2"/>
    <w:multiLevelType w:val="multilevel"/>
    <w:tmpl w:val="A09E7EBE"/>
    <w:lvl w:ilvl="0">
      <w:start w:val="1"/>
      <w:numFmt w:val="decimal"/>
      <w:lvlText w:val="%1."/>
      <w:lvlJc w:val="left"/>
      <w:pPr>
        <w:tabs>
          <w:tab w:val="num" w:pos="720"/>
        </w:tabs>
        <w:ind w:left="720" w:hanging="360"/>
      </w:p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9B22695"/>
    <w:multiLevelType w:val="hybridMultilevel"/>
    <w:tmpl w:val="96222056"/>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483B7D"/>
    <w:multiLevelType w:val="hybridMultilevel"/>
    <w:tmpl w:val="B6FEDFE2"/>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778C15FC"/>
    <w:multiLevelType w:val="hybridMultilevel"/>
    <w:tmpl w:val="8C308D1A"/>
    <w:lvl w:ilvl="0" w:tplc="1110ED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264FA4"/>
    <w:multiLevelType w:val="multilevel"/>
    <w:tmpl w:val="1CE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12622D"/>
    <w:multiLevelType w:val="hybridMultilevel"/>
    <w:tmpl w:val="4F6682B0"/>
    <w:lvl w:ilvl="0" w:tplc="42DA3598">
      <w:numFmt w:val="bullet"/>
      <w:lvlText w:val="-"/>
      <w:lvlJc w:val="left"/>
      <w:pPr>
        <w:tabs>
          <w:tab w:val="num" w:pos="6030"/>
        </w:tabs>
        <w:ind w:left="6030" w:hanging="360"/>
      </w:pPr>
      <w:rPr>
        <w:rFonts w:ascii="Times New Roman" w:eastAsia="MS Mincho"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5"/>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23"/>
  </w:num>
  <w:num w:numId="24">
    <w:abstractNumId w:val="13"/>
  </w:num>
  <w:num w:numId="25">
    <w:abstractNumId w:val="16"/>
  </w:num>
  <w:num w:numId="26">
    <w:abstractNumId w:val="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B9"/>
    <w:rsid w:val="00000C8A"/>
    <w:rsid w:val="000053A5"/>
    <w:rsid w:val="000138F4"/>
    <w:rsid w:val="00023BA0"/>
    <w:rsid w:val="00024DC6"/>
    <w:rsid w:val="00030504"/>
    <w:rsid w:val="000451A6"/>
    <w:rsid w:val="00053DE5"/>
    <w:rsid w:val="000604B0"/>
    <w:rsid w:val="00065744"/>
    <w:rsid w:val="00070221"/>
    <w:rsid w:val="000714F2"/>
    <w:rsid w:val="000838A8"/>
    <w:rsid w:val="00083A47"/>
    <w:rsid w:val="0008662E"/>
    <w:rsid w:val="00091228"/>
    <w:rsid w:val="000937FA"/>
    <w:rsid w:val="000A10BB"/>
    <w:rsid w:val="000A2ACE"/>
    <w:rsid w:val="000B4BD9"/>
    <w:rsid w:val="000B5674"/>
    <w:rsid w:val="000D30BE"/>
    <w:rsid w:val="000E079D"/>
    <w:rsid w:val="000F043F"/>
    <w:rsid w:val="000F0596"/>
    <w:rsid w:val="000F083A"/>
    <w:rsid w:val="0010314E"/>
    <w:rsid w:val="00104E57"/>
    <w:rsid w:val="0010610D"/>
    <w:rsid w:val="00113082"/>
    <w:rsid w:val="00115AF2"/>
    <w:rsid w:val="0013138D"/>
    <w:rsid w:val="00131C31"/>
    <w:rsid w:val="00151AC5"/>
    <w:rsid w:val="00160801"/>
    <w:rsid w:val="0017229A"/>
    <w:rsid w:val="00175339"/>
    <w:rsid w:val="0017621C"/>
    <w:rsid w:val="00177F3B"/>
    <w:rsid w:val="0018268B"/>
    <w:rsid w:val="00183C37"/>
    <w:rsid w:val="00187C65"/>
    <w:rsid w:val="0019307B"/>
    <w:rsid w:val="00196046"/>
    <w:rsid w:val="001B44A8"/>
    <w:rsid w:val="001C209C"/>
    <w:rsid w:val="001C69FC"/>
    <w:rsid w:val="00204E10"/>
    <w:rsid w:val="00211BC2"/>
    <w:rsid w:val="00217319"/>
    <w:rsid w:val="00221970"/>
    <w:rsid w:val="00224B49"/>
    <w:rsid w:val="00230622"/>
    <w:rsid w:val="00232418"/>
    <w:rsid w:val="00233FAB"/>
    <w:rsid w:val="0023666F"/>
    <w:rsid w:val="00237B8B"/>
    <w:rsid w:val="00257FE1"/>
    <w:rsid w:val="0027299D"/>
    <w:rsid w:val="00275374"/>
    <w:rsid w:val="00293DC9"/>
    <w:rsid w:val="002945FF"/>
    <w:rsid w:val="00297B4B"/>
    <w:rsid w:val="002A4099"/>
    <w:rsid w:val="002A5127"/>
    <w:rsid w:val="002B0D28"/>
    <w:rsid w:val="002B1D68"/>
    <w:rsid w:val="002B1F74"/>
    <w:rsid w:val="002B5BB5"/>
    <w:rsid w:val="002C4995"/>
    <w:rsid w:val="002E2BA6"/>
    <w:rsid w:val="002F1962"/>
    <w:rsid w:val="002F3896"/>
    <w:rsid w:val="002F4AE3"/>
    <w:rsid w:val="003016F5"/>
    <w:rsid w:val="003055D1"/>
    <w:rsid w:val="00315ABF"/>
    <w:rsid w:val="003237A9"/>
    <w:rsid w:val="003303A2"/>
    <w:rsid w:val="003407F0"/>
    <w:rsid w:val="00341F60"/>
    <w:rsid w:val="0036584C"/>
    <w:rsid w:val="00367519"/>
    <w:rsid w:val="003735AF"/>
    <w:rsid w:val="003805BF"/>
    <w:rsid w:val="0038245C"/>
    <w:rsid w:val="00386037"/>
    <w:rsid w:val="00386B10"/>
    <w:rsid w:val="00391F26"/>
    <w:rsid w:val="00393E78"/>
    <w:rsid w:val="00394B63"/>
    <w:rsid w:val="003A1D49"/>
    <w:rsid w:val="003A2F4B"/>
    <w:rsid w:val="003A5954"/>
    <w:rsid w:val="003B0A93"/>
    <w:rsid w:val="003B0D06"/>
    <w:rsid w:val="003B487A"/>
    <w:rsid w:val="003C2725"/>
    <w:rsid w:val="003C2D67"/>
    <w:rsid w:val="003C76BD"/>
    <w:rsid w:val="003D179A"/>
    <w:rsid w:val="003D60CD"/>
    <w:rsid w:val="003D7E67"/>
    <w:rsid w:val="003E7451"/>
    <w:rsid w:val="004015A2"/>
    <w:rsid w:val="00404702"/>
    <w:rsid w:val="00411537"/>
    <w:rsid w:val="00420E6F"/>
    <w:rsid w:val="00423C08"/>
    <w:rsid w:val="00424E11"/>
    <w:rsid w:val="00434B5A"/>
    <w:rsid w:val="004456D1"/>
    <w:rsid w:val="00450250"/>
    <w:rsid w:val="0045088A"/>
    <w:rsid w:val="00452123"/>
    <w:rsid w:val="00452C31"/>
    <w:rsid w:val="00454ACB"/>
    <w:rsid w:val="00463114"/>
    <w:rsid w:val="0047486F"/>
    <w:rsid w:val="00474A6B"/>
    <w:rsid w:val="00476647"/>
    <w:rsid w:val="00476D8C"/>
    <w:rsid w:val="00476FE0"/>
    <w:rsid w:val="00477045"/>
    <w:rsid w:val="00493DDC"/>
    <w:rsid w:val="00494E22"/>
    <w:rsid w:val="00495285"/>
    <w:rsid w:val="00495FF6"/>
    <w:rsid w:val="004B6977"/>
    <w:rsid w:val="004C6830"/>
    <w:rsid w:val="004C6A60"/>
    <w:rsid w:val="004C7A34"/>
    <w:rsid w:val="004E3EC9"/>
    <w:rsid w:val="004E4127"/>
    <w:rsid w:val="004E5BCB"/>
    <w:rsid w:val="004E6354"/>
    <w:rsid w:val="004F0B6A"/>
    <w:rsid w:val="004F5F1D"/>
    <w:rsid w:val="004F793E"/>
    <w:rsid w:val="00505D93"/>
    <w:rsid w:val="00507DC1"/>
    <w:rsid w:val="00510071"/>
    <w:rsid w:val="005169FE"/>
    <w:rsid w:val="0052220E"/>
    <w:rsid w:val="00523189"/>
    <w:rsid w:val="005324DF"/>
    <w:rsid w:val="0053576C"/>
    <w:rsid w:val="0053627F"/>
    <w:rsid w:val="00536F66"/>
    <w:rsid w:val="00540678"/>
    <w:rsid w:val="0054530D"/>
    <w:rsid w:val="0055696A"/>
    <w:rsid w:val="0055744A"/>
    <w:rsid w:val="005613FD"/>
    <w:rsid w:val="00570BD4"/>
    <w:rsid w:val="00575352"/>
    <w:rsid w:val="00576EEC"/>
    <w:rsid w:val="005776A3"/>
    <w:rsid w:val="00584655"/>
    <w:rsid w:val="0058671B"/>
    <w:rsid w:val="00591329"/>
    <w:rsid w:val="00592D85"/>
    <w:rsid w:val="005941C5"/>
    <w:rsid w:val="00594927"/>
    <w:rsid w:val="005A5724"/>
    <w:rsid w:val="005A6DC3"/>
    <w:rsid w:val="005B731A"/>
    <w:rsid w:val="005C375F"/>
    <w:rsid w:val="005C508C"/>
    <w:rsid w:val="005C70B8"/>
    <w:rsid w:val="005D0861"/>
    <w:rsid w:val="005D0B77"/>
    <w:rsid w:val="005D2913"/>
    <w:rsid w:val="005D63E4"/>
    <w:rsid w:val="005D67D3"/>
    <w:rsid w:val="005D6B23"/>
    <w:rsid w:val="005D6F21"/>
    <w:rsid w:val="005E3361"/>
    <w:rsid w:val="005E3CFD"/>
    <w:rsid w:val="005E7170"/>
    <w:rsid w:val="005F1D34"/>
    <w:rsid w:val="005F1DBE"/>
    <w:rsid w:val="00602AAC"/>
    <w:rsid w:val="006038AC"/>
    <w:rsid w:val="006158F0"/>
    <w:rsid w:val="00620A85"/>
    <w:rsid w:val="00620F6E"/>
    <w:rsid w:val="00625FCF"/>
    <w:rsid w:val="00632D00"/>
    <w:rsid w:val="006341AD"/>
    <w:rsid w:val="00634B55"/>
    <w:rsid w:val="0063525E"/>
    <w:rsid w:val="0063529D"/>
    <w:rsid w:val="00636BBE"/>
    <w:rsid w:val="006455C6"/>
    <w:rsid w:val="00646C89"/>
    <w:rsid w:val="006607D3"/>
    <w:rsid w:val="00663496"/>
    <w:rsid w:val="006667A9"/>
    <w:rsid w:val="0067303B"/>
    <w:rsid w:val="00687C9E"/>
    <w:rsid w:val="006977FF"/>
    <w:rsid w:val="006A7F3A"/>
    <w:rsid w:val="006C6EA3"/>
    <w:rsid w:val="006D48E5"/>
    <w:rsid w:val="006D6BA1"/>
    <w:rsid w:val="006E0571"/>
    <w:rsid w:val="006E1F36"/>
    <w:rsid w:val="006E29F9"/>
    <w:rsid w:val="006E43E9"/>
    <w:rsid w:val="006E4BE8"/>
    <w:rsid w:val="006E550F"/>
    <w:rsid w:val="006E6116"/>
    <w:rsid w:val="006E682F"/>
    <w:rsid w:val="006E6AEC"/>
    <w:rsid w:val="006F136C"/>
    <w:rsid w:val="006F2479"/>
    <w:rsid w:val="006F4276"/>
    <w:rsid w:val="006F55A3"/>
    <w:rsid w:val="0070143C"/>
    <w:rsid w:val="0070613A"/>
    <w:rsid w:val="0070797D"/>
    <w:rsid w:val="00716B63"/>
    <w:rsid w:val="00720D3E"/>
    <w:rsid w:val="00723245"/>
    <w:rsid w:val="0074360C"/>
    <w:rsid w:val="00745E91"/>
    <w:rsid w:val="007516AF"/>
    <w:rsid w:val="007611CA"/>
    <w:rsid w:val="00763ECD"/>
    <w:rsid w:val="00765297"/>
    <w:rsid w:val="0076641B"/>
    <w:rsid w:val="007664D5"/>
    <w:rsid w:val="0076786E"/>
    <w:rsid w:val="00770416"/>
    <w:rsid w:val="00774BA7"/>
    <w:rsid w:val="00775A32"/>
    <w:rsid w:val="00775BB8"/>
    <w:rsid w:val="007825BC"/>
    <w:rsid w:val="00784406"/>
    <w:rsid w:val="00790693"/>
    <w:rsid w:val="007A0099"/>
    <w:rsid w:val="007A3B66"/>
    <w:rsid w:val="007B7880"/>
    <w:rsid w:val="007C1779"/>
    <w:rsid w:val="007D04AC"/>
    <w:rsid w:val="007D45B5"/>
    <w:rsid w:val="007D67BC"/>
    <w:rsid w:val="007E1031"/>
    <w:rsid w:val="007E3DEC"/>
    <w:rsid w:val="007F185C"/>
    <w:rsid w:val="007F46AF"/>
    <w:rsid w:val="008052C5"/>
    <w:rsid w:val="0081367E"/>
    <w:rsid w:val="00813CE7"/>
    <w:rsid w:val="00814214"/>
    <w:rsid w:val="00814E2B"/>
    <w:rsid w:val="00817AFD"/>
    <w:rsid w:val="00824198"/>
    <w:rsid w:val="00825521"/>
    <w:rsid w:val="008377CE"/>
    <w:rsid w:val="00847E02"/>
    <w:rsid w:val="008755BE"/>
    <w:rsid w:val="008C60FE"/>
    <w:rsid w:val="008D2759"/>
    <w:rsid w:val="008E2049"/>
    <w:rsid w:val="008E2081"/>
    <w:rsid w:val="008E2D19"/>
    <w:rsid w:val="008E2FDC"/>
    <w:rsid w:val="008F145F"/>
    <w:rsid w:val="008F6717"/>
    <w:rsid w:val="009004E2"/>
    <w:rsid w:val="00903F88"/>
    <w:rsid w:val="0091231C"/>
    <w:rsid w:val="00924941"/>
    <w:rsid w:val="009250C3"/>
    <w:rsid w:val="009259A1"/>
    <w:rsid w:val="009311E8"/>
    <w:rsid w:val="00931948"/>
    <w:rsid w:val="00941A0A"/>
    <w:rsid w:val="00944E7B"/>
    <w:rsid w:val="009450CA"/>
    <w:rsid w:val="00946D9E"/>
    <w:rsid w:val="0095197E"/>
    <w:rsid w:val="00954A42"/>
    <w:rsid w:val="00956E8F"/>
    <w:rsid w:val="0096372D"/>
    <w:rsid w:val="00971113"/>
    <w:rsid w:val="009716E0"/>
    <w:rsid w:val="00982D8D"/>
    <w:rsid w:val="00985940"/>
    <w:rsid w:val="00985E66"/>
    <w:rsid w:val="00990E5E"/>
    <w:rsid w:val="009C7050"/>
    <w:rsid w:val="009C786A"/>
    <w:rsid w:val="009C7EF5"/>
    <w:rsid w:val="009D63E8"/>
    <w:rsid w:val="009E3B1A"/>
    <w:rsid w:val="009E549B"/>
    <w:rsid w:val="00A017C6"/>
    <w:rsid w:val="00A023A2"/>
    <w:rsid w:val="00A13B6A"/>
    <w:rsid w:val="00A149D3"/>
    <w:rsid w:val="00A25375"/>
    <w:rsid w:val="00A30AA4"/>
    <w:rsid w:val="00A3629A"/>
    <w:rsid w:val="00A47D69"/>
    <w:rsid w:val="00A51944"/>
    <w:rsid w:val="00A5365A"/>
    <w:rsid w:val="00A54A27"/>
    <w:rsid w:val="00A66876"/>
    <w:rsid w:val="00A66E0A"/>
    <w:rsid w:val="00A75244"/>
    <w:rsid w:val="00A832D3"/>
    <w:rsid w:val="00A907FE"/>
    <w:rsid w:val="00AA01D4"/>
    <w:rsid w:val="00AC659D"/>
    <w:rsid w:val="00AC6D3F"/>
    <w:rsid w:val="00AC747B"/>
    <w:rsid w:val="00AD0731"/>
    <w:rsid w:val="00AD3BA6"/>
    <w:rsid w:val="00AD528A"/>
    <w:rsid w:val="00AD58F9"/>
    <w:rsid w:val="00AD6C06"/>
    <w:rsid w:val="00AD70CC"/>
    <w:rsid w:val="00AE291B"/>
    <w:rsid w:val="00B32776"/>
    <w:rsid w:val="00B4759C"/>
    <w:rsid w:val="00B51D02"/>
    <w:rsid w:val="00B56A71"/>
    <w:rsid w:val="00B62459"/>
    <w:rsid w:val="00B6276A"/>
    <w:rsid w:val="00B65905"/>
    <w:rsid w:val="00B75966"/>
    <w:rsid w:val="00B774DB"/>
    <w:rsid w:val="00B80456"/>
    <w:rsid w:val="00B80E62"/>
    <w:rsid w:val="00B81A7B"/>
    <w:rsid w:val="00B81BFD"/>
    <w:rsid w:val="00B8375B"/>
    <w:rsid w:val="00B855B8"/>
    <w:rsid w:val="00B874B2"/>
    <w:rsid w:val="00BA200E"/>
    <w:rsid w:val="00BB076B"/>
    <w:rsid w:val="00BB6411"/>
    <w:rsid w:val="00BC49EB"/>
    <w:rsid w:val="00BC749D"/>
    <w:rsid w:val="00BE1F13"/>
    <w:rsid w:val="00BE6EFA"/>
    <w:rsid w:val="00BF098E"/>
    <w:rsid w:val="00BF2F22"/>
    <w:rsid w:val="00BF7A7D"/>
    <w:rsid w:val="00C05E26"/>
    <w:rsid w:val="00C107DE"/>
    <w:rsid w:val="00C20348"/>
    <w:rsid w:val="00C24281"/>
    <w:rsid w:val="00C303EF"/>
    <w:rsid w:val="00C544CC"/>
    <w:rsid w:val="00C55C88"/>
    <w:rsid w:val="00C619BF"/>
    <w:rsid w:val="00C822DA"/>
    <w:rsid w:val="00C828AC"/>
    <w:rsid w:val="00C95807"/>
    <w:rsid w:val="00C96F39"/>
    <w:rsid w:val="00CA3CB4"/>
    <w:rsid w:val="00CA4FD9"/>
    <w:rsid w:val="00CA59D6"/>
    <w:rsid w:val="00CB04AD"/>
    <w:rsid w:val="00CB6DA8"/>
    <w:rsid w:val="00CB74E2"/>
    <w:rsid w:val="00CC1807"/>
    <w:rsid w:val="00CD314A"/>
    <w:rsid w:val="00CD6918"/>
    <w:rsid w:val="00CD75EB"/>
    <w:rsid w:val="00CE4BAA"/>
    <w:rsid w:val="00CF5F40"/>
    <w:rsid w:val="00D03B2B"/>
    <w:rsid w:val="00D06E86"/>
    <w:rsid w:val="00D1196E"/>
    <w:rsid w:val="00D16C7A"/>
    <w:rsid w:val="00D21953"/>
    <w:rsid w:val="00D2487B"/>
    <w:rsid w:val="00D50077"/>
    <w:rsid w:val="00D5009C"/>
    <w:rsid w:val="00D55932"/>
    <w:rsid w:val="00D56213"/>
    <w:rsid w:val="00D645EE"/>
    <w:rsid w:val="00D74599"/>
    <w:rsid w:val="00D92917"/>
    <w:rsid w:val="00D92C3D"/>
    <w:rsid w:val="00D966BA"/>
    <w:rsid w:val="00D96E63"/>
    <w:rsid w:val="00DA0BD0"/>
    <w:rsid w:val="00DB4AC2"/>
    <w:rsid w:val="00DB68B9"/>
    <w:rsid w:val="00DC49F4"/>
    <w:rsid w:val="00DC4FC6"/>
    <w:rsid w:val="00DD0493"/>
    <w:rsid w:val="00DE3DD6"/>
    <w:rsid w:val="00DE46E1"/>
    <w:rsid w:val="00DF3607"/>
    <w:rsid w:val="00DF7624"/>
    <w:rsid w:val="00E00001"/>
    <w:rsid w:val="00E03179"/>
    <w:rsid w:val="00E043B9"/>
    <w:rsid w:val="00E06EFA"/>
    <w:rsid w:val="00E07C7B"/>
    <w:rsid w:val="00E10820"/>
    <w:rsid w:val="00E11C95"/>
    <w:rsid w:val="00E24358"/>
    <w:rsid w:val="00E26974"/>
    <w:rsid w:val="00E338E0"/>
    <w:rsid w:val="00E40567"/>
    <w:rsid w:val="00E42457"/>
    <w:rsid w:val="00E47438"/>
    <w:rsid w:val="00E52FBD"/>
    <w:rsid w:val="00E5384E"/>
    <w:rsid w:val="00E7045C"/>
    <w:rsid w:val="00E82B54"/>
    <w:rsid w:val="00E90043"/>
    <w:rsid w:val="00EA4309"/>
    <w:rsid w:val="00EA572F"/>
    <w:rsid w:val="00EB5EFF"/>
    <w:rsid w:val="00EC3EFF"/>
    <w:rsid w:val="00EC603E"/>
    <w:rsid w:val="00ED3741"/>
    <w:rsid w:val="00EE0062"/>
    <w:rsid w:val="00EE0488"/>
    <w:rsid w:val="00EE2FD0"/>
    <w:rsid w:val="00EE3FA5"/>
    <w:rsid w:val="00EE628C"/>
    <w:rsid w:val="00EF3F57"/>
    <w:rsid w:val="00EF4496"/>
    <w:rsid w:val="00F0732C"/>
    <w:rsid w:val="00F123B2"/>
    <w:rsid w:val="00F13CDE"/>
    <w:rsid w:val="00F21EDF"/>
    <w:rsid w:val="00F245A7"/>
    <w:rsid w:val="00F27762"/>
    <w:rsid w:val="00F30874"/>
    <w:rsid w:val="00F32AC4"/>
    <w:rsid w:val="00F46372"/>
    <w:rsid w:val="00F47779"/>
    <w:rsid w:val="00F47DA9"/>
    <w:rsid w:val="00F527F4"/>
    <w:rsid w:val="00F81763"/>
    <w:rsid w:val="00F81841"/>
    <w:rsid w:val="00F87D9E"/>
    <w:rsid w:val="00F90355"/>
    <w:rsid w:val="00F94BE8"/>
    <w:rsid w:val="00FB22DF"/>
    <w:rsid w:val="00FB27BA"/>
    <w:rsid w:val="00FC13C4"/>
    <w:rsid w:val="00FC3AC4"/>
    <w:rsid w:val="00FC3BEF"/>
    <w:rsid w:val="00FC6C5B"/>
    <w:rsid w:val="00FD690E"/>
    <w:rsid w:val="00FE1F9F"/>
    <w:rsid w:val="00FF6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03FB94-D636-E249-9626-7FA8EE23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3ECD"/>
    <w:rPr>
      <w:sz w:val="20"/>
      <w:szCs w:val="20"/>
    </w:rPr>
  </w:style>
  <w:style w:type="paragraph" w:styleId="Titolo1">
    <w:name w:val="heading 1"/>
    <w:basedOn w:val="Normale"/>
    <w:next w:val="Normale"/>
    <w:link w:val="Titolo1Carattere"/>
    <w:uiPriority w:val="99"/>
    <w:qFormat/>
    <w:rsid w:val="00B80456"/>
    <w:pPr>
      <w:keepNext/>
      <w:outlineLvl w:val="0"/>
    </w:pPr>
    <w:rPr>
      <w:b/>
      <w:bCs/>
      <w:sz w:val="24"/>
      <w:szCs w:val="24"/>
      <w:u w:val="single"/>
    </w:rPr>
  </w:style>
  <w:style w:type="paragraph" w:styleId="Titolo2">
    <w:name w:val="heading 2"/>
    <w:basedOn w:val="Normale"/>
    <w:next w:val="Normale"/>
    <w:link w:val="Titolo2Carattere"/>
    <w:uiPriority w:val="99"/>
    <w:qFormat/>
    <w:rsid w:val="00B80456"/>
    <w:pPr>
      <w:keepNext/>
      <w:spacing w:before="120"/>
      <w:ind w:left="4956" w:firstLine="709"/>
      <w:outlineLvl w:val="1"/>
    </w:pPr>
    <w:rPr>
      <w:sz w:val="24"/>
    </w:rPr>
  </w:style>
  <w:style w:type="paragraph" w:styleId="Titolo3">
    <w:name w:val="heading 3"/>
    <w:basedOn w:val="Normale"/>
    <w:next w:val="Normale"/>
    <w:link w:val="Titolo3Carattere"/>
    <w:uiPriority w:val="99"/>
    <w:qFormat/>
    <w:rsid w:val="00B80456"/>
    <w:pPr>
      <w:keepNext/>
      <w:spacing w:before="120"/>
      <w:ind w:left="4956" w:firstLine="709"/>
      <w:outlineLvl w:val="2"/>
    </w:pPr>
    <w:rPr>
      <w:rFonts w:eastAsia="Arial Unicode MS"/>
      <w:sz w:val="24"/>
      <w:szCs w:val="24"/>
      <w:u w:val="single"/>
    </w:rPr>
  </w:style>
  <w:style w:type="paragraph" w:styleId="Titolo4">
    <w:name w:val="heading 4"/>
    <w:basedOn w:val="Normale"/>
    <w:next w:val="Normale"/>
    <w:link w:val="Titolo4Carattere"/>
    <w:uiPriority w:val="99"/>
    <w:qFormat/>
    <w:rsid w:val="00B80456"/>
    <w:pPr>
      <w:keepNext/>
      <w:ind w:left="7080"/>
      <w:outlineLvl w:val="3"/>
    </w:pPr>
    <w:rPr>
      <w:sz w:val="24"/>
    </w:rPr>
  </w:style>
  <w:style w:type="paragraph" w:styleId="Titolo5">
    <w:name w:val="heading 5"/>
    <w:basedOn w:val="Normale"/>
    <w:next w:val="Normale"/>
    <w:link w:val="Titolo5Carattere"/>
    <w:uiPriority w:val="99"/>
    <w:qFormat/>
    <w:rsid w:val="00B80456"/>
    <w:pPr>
      <w:keepNext/>
      <w:jc w:val="both"/>
      <w:outlineLvl w:val="4"/>
    </w:pPr>
    <w:rPr>
      <w:b/>
      <w:bCs/>
      <w:sz w:val="24"/>
      <w:u w:val="single"/>
    </w:rPr>
  </w:style>
  <w:style w:type="paragraph" w:styleId="Titolo6">
    <w:name w:val="heading 6"/>
    <w:basedOn w:val="Normale"/>
    <w:next w:val="Normale"/>
    <w:link w:val="Titolo6Carattere"/>
    <w:uiPriority w:val="99"/>
    <w:qFormat/>
    <w:rsid w:val="00B80456"/>
    <w:pPr>
      <w:keepNext/>
      <w:ind w:left="6372" w:firstLine="708"/>
      <w:jc w:val="both"/>
      <w:outlineLvl w:val="5"/>
    </w:pPr>
    <w:rPr>
      <w:sz w:val="24"/>
    </w:rPr>
  </w:style>
  <w:style w:type="paragraph" w:styleId="Titolo9">
    <w:name w:val="heading 9"/>
    <w:basedOn w:val="Normale"/>
    <w:next w:val="Normale"/>
    <w:link w:val="Titolo9Carattere"/>
    <w:uiPriority w:val="99"/>
    <w:qFormat/>
    <w:rsid w:val="00A017C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4DCC"/>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414DCC"/>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414DCC"/>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414DCC"/>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414DCC"/>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414DCC"/>
    <w:rPr>
      <w:rFonts w:asciiTheme="minorHAnsi" w:eastAsiaTheme="minorEastAsia" w:hAnsiTheme="minorHAnsi" w:cstheme="minorBidi"/>
      <w:b/>
      <w:bCs/>
    </w:rPr>
  </w:style>
  <w:style w:type="character" w:customStyle="1" w:styleId="Titolo9Carattere">
    <w:name w:val="Titolo 9 Carattere"/>
    <w:basedOn w:val="Carpredefinitoparagrafo"/>
    <w:link w:val="Titolo9"/>
    <w:uiPriority w:val="9"/>
    <w:semiHidden/>
    <w:rsid w:val="00414DCC"/>
    <w:rPr>
      <w:rFonts w:asciiTheme="majorHAnsi" w:eastAsiaTheme="majorEastAsia" w:hAnsiTheme="majorHAnsi" w:cstheme="majorBidi"/>
    </w:rPr>
  </w:style>
  <w:style w:type="paragraph" w:styleId="Intestazione">
    <w:name w:val="header"/>
    <w:basedOn w:val="Normale"/>
    <w:link w:val="IntestazioneCarattere"/>
    <w:uiPriority w:val="99"/>
    <w:rsid w:val="00B8045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4DCC"/>
    <w:rPr>
      <w:sz w:val="20"/>
      <w:szCs w:val="20"/>
    </w:rPr>
  </w:style>
  <w:style w:type="paragraph" w:styleId="Pidipagina">
    <w:name w:val="footer"/>
    <w:basedOn w:val="Normale"/>
    <w:link w:val="PidipaginaCarattere"/>
    <w:uiPriority w:val="99"/>
    <w:rsid w:val="00B8045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14DCC"/>
    <w:rPr>
      <w:sz w:val="20"/>
      <w:szCs w:val="20"/>
    </w:rPr>
  </w:style>
  <w:style w:type="character" w:styleId="Collegamentoipertestuale">
    <w:name w:val="Hyperlink"/>
    <w:basedOn w:val="Carpredefinitoparagrafo"/>
    <w:uiPriority w:val="99"/>
    <w:rsid w:val="00B80456"/>
    <w:rPr>
      <w:rFonts w:cs="Times New Roman"/>
      <w:color w:val="0000FF"/>
      <w:u w:val="single"/>
    </w:rPr>
  </w:style>
  <w:style w:type="paragraph" w:styleId="Intestazionemessaggio">
    <w:name w:val="Message Header"/>
    <w:basedOn w:val="Corpotesto"/>
    <w:link w:val="IntestazionemessaggioCarattere"/>
    <w:uiPriority w:val="99"/>
    <w:rsid w:val="00B80456"/>
    <w:pPr>
      <w:keepLines/>
      <w:spacing w:after="40" w:line="140" w:lineRule="atLeast"/>
      <w:ind w:left="360"/>
    </w:pPr>
    <w:rPr>
      <w:rFonts w:ascii="Garamond" w:hAnsi="Garamond"/>
      <w:spacing w:val="-5"/>
      <w:sz w:val="24"/>
    </w:rPr>
  </w:style>
  <w:style w:type="character" w:customStyle="1" w:styleId="IntestazionemessaggioCarattere">
    <w:name w:val="Intestazione messaggio Carattere"/>
    <w:basedOn w:val="Carpredefinitoparagrafo"/>
    <w:link w:val="Intestazionemessaggio"/>
    <w:uiPriority w:val="99"/>
    <w:semiHidden/>
    <w:rsid w:val="00414DCC"/>
    <w:rPr>
      <w:rFonts w:asciiTheme="majorHAnsi" w:eastAsiaTheme="majorEastAsia" w:hAnsiTheme="majorHAnsi" w:cstheme="majorBidi"/>
      <w:sz w:val="24"/>
      <w:szCs w:val="24"/>
      <w:shd w:val="pct20" w:color="auto" w:fill="auto"/>
    </w:rPr>
  </w:style>
  <w:style w:type="paragraph" w:styleId="Corpotesto">
    <w:name w:val="Body Text"/>
    <w:basedOn w:val="Normale"/>
    <w:link w:val="CorpotestoCarattere"/>
    <w:uiPriority w:val="99"/>
    <w:rsid w:val="00B80456"/>
    <w:pPr>
      <w:spacing w:after="120"/>
    </w:pPr>
  </w:style>
  <w:style w:type="character" w:customStyle="1" w:styleId="CorpotestoCarattere">
    <w:name w:val="Corpo testo Carattere"/>
    <w:basedOn w:val="Carpredefinitoparagrafo"/>
    <w:link w:val="Corpotesto"/>
    <w:uiPriority w:val="99"/>
    <w:semiHidden/>
    <w:rsid w:val="00414DCC"/>
    <w:rPr>
      <w:sz w:val="20"/>
      <w:szCs w:val="20"/>
    </w:rPr>
  </w:style>
  <w:style w:type="paragraph" w:styleId="Rientrocorpodeltesto">
    <w:name w:val="Body Text Indent"/>
    <w:basedOn w:val="Normale"/>
    <w:link w:val="RientrocorpodeltestoCarattere"/>
    <w:uiPriority w:val="99"/>
    <w:rsid w:val="00B80456"/>
    <w:pPr>
      <w:ind w:left="4950"/>
    </w:pPr>
    <w:rPr>
      <w:rFonts w:ascii="Arial" w:hAnsi="Arial" w:cs="Arial"/>
      <w:sz w:val="24"/>
      <w:lang w:val="fr-FR"/>
    </w:rPr>
  </w:style>
  <w:style w:type="character" w:customStyle="1" w:styleId="RientrocorpodeltestoCarattere">
    <w:name w:val="Rientro corpo del testo Carattere"/>
    <w:basedOn w:val="Carpredefinitoparagrafo"/>
    <w:link w:val="Rientrocorpodeltesto"/>
    <w:uiPriority w:val="99"/>
    <w:semiHidden/>
    <w:rsid w:val="00414DCC"/>
    <w:rPr>
      <w:sz w:val="20"/>
      <w:szCs w:val="20"/>
    </w:rPr>
  </w:style>
  <w:style w:type="paragraph" w:styleId="Testonormale">
    <w:name w:val="Plain Text"/>
    <w:basedOn w:val="Normale"/>
    <w:link w:val="TestonormaleCarattere"/>
    <w:uiPriority w:val="99"/>
    <w:rsid w:val="00B80456"/>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414DCC"/>
    <w:rPr>
      <w:rFonts w:ascii="Courier New" w:hAnsi="Courier New" w:cs="Courier New"/>
      <w:sz w:val="20"/>
      <w:szCs w:val="20"/>
    </w:rPr>
  </w:style>
  <w:style w:type="character" w:styleId="Enfasicorsivo">
    <w:name w:val="Emphasis"/>
    <w:basedOn w:val="Carpredefinitoparagrafo"/>
    <w:uiPriority w:val="99"/>
    <w:qFormat/>
    <w:rsid w:val="00B80456"/>
    <w:rPr>
      <w:rFonts w:cs="Times New Roman"/>
      <w:i/>
    </w:rPr>
  </w:style>
  <w:style w:type="paragraph" w:styleId="Corpodeltesto2">
    <w:name w:val="Body Text 2"/>
    <w:basedOn w:val="Normale"/>
    <w:link w:val="Corpodeltesto2Carattere"/>
    <w:uiPriority w:val="99"/>
    <w:rsid w:val="00B80456"/>
    <w:pPr>
      <w:tabs>
        <w:tab w:val="left" w:pos="0"/>
      </w:tabs>
      <w:jc w:val="both"/>
    </w:pPr>
    <w:rPr>
      <w:b/>
      <w:bCs/>
      <w:sz w:val="24"/>
      <w:szCs w:val="24"/>
      <w:u w:val="single"/>
    </w:rPr>
  </w:style>
  <w:style w:type="character" w:customStyle="1" w:styleId="Corpodeltesto2Carattere">
    <w:name w:val="Corpo del testo 2 Carattere"/>
    <w:basedOn w:val="Carpredefinitoparagrafo"/>
    <w:link w:val="Corpodeltesto2"/>
    <w:uiPriority w:val="99"/>
    <w:semiHidden/>
    <w:rsid w:val="00414DCC"/>
    <w:rPr>
      <w:sz w:val="20"/>
      <w:szCs w:val="20"/>
    </w:rPr>
  </w:style>
  <w:style w:type="paragraph" w:styleId="Corpodeltesto3">
    <w:name w:val="Body Text 3"/>
    <w:basedOn w:val="Normale"/>
    <w:link w:val="Corpodeltesto3Carattere"/>
    <w:uiPriority w:val="99"/>
    <w:rsid w:val="00B80456"/>
    <w:pPr>
      <w:jc w:val="both"/>
    </w:pPr>
    <w:rPr>
      <w:sz w:val="24"/>
    </w:rPr>
  </w:style>
  <w:style w:type="character" w:customStyle="1" w:styleId="Corpodeltesto3Carattere">
    <w:name w:val="Corpo del testo 3 Carattere"/>
    <w:basedOn w:val="Carpredefinitoparagrafo"/>
    <w:link w:val="Corpodeltesto3"/>
    <w:uiPriority w:val="99"/>
    <w:semiHidden/>
    <w:rsid w:val="00414DCC"/>
    <w:rPr>
      <w:sz w:val="16"/>
      <w:szCs w:val="16"/>
    </w:rPr>
  </w:style>
  <w:style w:type="paragraph" w:styleId="Testofumetto">
    <w:name w:val="Balloon Text"/>
    <w:basedOn w:val="Normale"/>
    <w:link w:val="TestofumettoCarattere"/>
    <w:uiPriority w:val="99"/>
    <w:semiHidden/>
    <w:rsid w:val="002B1F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DCC"/>
    <w:rPr>
      <w:sz w:val="0"/>
      <w:szCs w:val="0"/>
    </w:rPr>
  </w:style>
  <w:style w:type="paragraph" w:styleId="Testodelblocco">
    <w:name w:val="Block Text"/>
    <w:basedOn w:val="Normale"/>
    <w:uiPriority w:val="99"/>
    <w:rsid w:val="00B56A71"/>
    <w:pPr>
      <w:ind w:left="397" w:right="397" w:firstLine="1234"/>
      <w:jc w:val="both"/>
    </w:pPr>
    <w:rPr>
      <w:sz w:val="24"/>
    </w:rPr>
  </w:style>
  <w:style w:type="paragraph" w:styleId="Rientrocorpodeltesto2">
    <w:name w:val="Body Text Indent 2"/>
    <w:basedOn w:val="Normale"/>
    <w:link w:val="Rientrocorpodeltesto2Carattere"/>
    <w:uiPriority w:val="99"/>
    <w:rsid w:val="00B774D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14DCC"/>
    <w:rPr>
      <w:sz w:val="20"/>
      <w:szCs w:val="20"/>
    </w:rPr>
  </w:style>
  <w:style w:type="paragraph" w:customStyle="1" w:styleId="Normale1">
    <w:name w:val="Normale1"/>
    <w:next w:val="Normale"/>
    <w:uiPriority w:val="99"/>
    <w:rsid w:val="00CE4BAA"/>
    <w:rPr>
      <w:rFonts w:ascii="New York" w:hAnsi="New York"/>
      <w:sz w:val="24"/>
      <w:szCs w:val="20"/>
    </w:rPr>
  </w:style>
  <w:style w:type="character" w:styleId="Collegamentovisitato">
    <w:name w:val="FollowedHyperlink"/>
    <w:basedOn w:val="Carpredefinitoparagrafo"/>
    <w:uiPriority w:val="99"/>
    <w:rsid w:val="003735AF"/>
    <w:rPr>
      <w:rFonts w:cs="Times New Roman"/>
      <w:color w:val="800080"/>
      <w:u w:val="single"/>
    </w:rPr>
  </w:style>
  <w:style w:type="paragraph" w:styleId="Paragrafoelenco">
    <w:name w:val="List Paragraph"/>
    <w:basedOn w:val="Normale"/>
    <w:uiPriority w:val="34"/>
    <w:qFormat/>
    <w:rsid w:val="003D60CD"/>
    <w:pPr>
      <w:ind w:left="720"/>
      <w:contextualSpacing/>
    </w:pPr>
  </w:style>
  <w:style w:type="paragraph" w:customStyle="1" w:styleId="Default">
    <w:name w:val="Default"/>
    <w:rsid w:val="00B62459"/>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7E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452123"/>
    <w:rPr>
      <w:b/>
      <w:bCs/>
    </w:rPr>
  </w:style>
  <w:style w:type="paragraph" w:styleId="NormaleWeb">
    <w:name w:val="Normal (Web)"/>
    <w:basedOn w:val="Normale"/>
    <w:rsid w:val="004C7A34"/>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5369">
      <w:bodyDiv w:val="1"/>
      <w:marLeft w:val="0"/>
      <w:marRight w:val="0"/>
      <w:marTop w:val="0"/>
      <w:marBottom w:val="0"/>
      <w:divBdr>
        <w:top w:val="none" w:sz="0" w:space="0" w:color="auto"/>
        <w:left w:val="none" w:sz="0" w:space="0" w:color="auto"/>
        <w:bottom w:val="none" w:sz="0" w:space="0" w:color="auto"/>
        <w:right w:val="none" w:sz="0" w:space="0" w:color="auto"/>
      </w:divBdr>
      <w:divsChild>
        <w:div w:id="2094427871">
          <w:marLeft w:val="0"/>
          <w:marRight w:val="0"/>
          <w:marTop w:val="0"/>
          <w:marBottom w:val="0"/>
          <w:divBdr>
            <w:top w:val="none" w:sz="0" w:space="0" w:color="auto"/>
            <w:left w:val="none" w:sz="0" w:space="0" w:color="auto"/>
            <w:bottom w:val="none" w:sz="0" w:space="0" w:color="auto"/>
            <w:right w:val="none" w:sz="0" w:space="0" w:color="auto"/>
          </w:divBdr>
          <w:divsChild>
            <w:div w:id="158626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6168">
      <w:bodyDiv w:val="1"/>
      <w:marLeft w:val="0"/>
      <w:marRight w:val="0"/>
      <w:marTop w:val="0"/>
      <w:marBottom w:val="0"/>
      <w:divBdr>
        <w:top w:val="none" w:sz="0" w:space="0" w:color="auto"/>
        <w:left w:val="none" w:sz="0" w:space="0" w:color="auto"/>
        <w:bottom w:val="none" w:sz="0" w:space="0" w:color="auto"/>
        <w:right w:val="none" w:sz="0" w:space="0" w:color="auto"/>
      </w:divBdr>
      <w:divsChild>
        <w:div w:id="375158222">
          <w:marLeft w:val="0"/>
          <w:marRight w:val="0"/>
          <w:marTop w:val="0"/>
          <w:marBottom w:val="0"/>
          <w:divBdr>
            <w:top w:val="none" w:sz="0" w:space="0" w:color="auto"/>
            <w:left w:val="none" w:sz="0" w:space="0" w:color="auto"/>
            <w:bottom w:val="none" w:sz="0" w:space="0" w:color="auto"/>
            <w:right w:val="none" w:sz="0" w:space="0" w:color="auto"/>
          </w:divBdr>
          <w:divsChild>
            <w:div w:id="293104548">
              <w:marLeft w:val="0"/>
              <w:marRight w:val="0"/>
              <w:marTop w:val="0"/>
              <w:marBottom w:val="0"/>
              <w:divBdr>
                <w:top w:val="none" w:sz="0" w:space="0" w:color="auto"/>
                <w:left w:val="none" w:sz="0" w:space="0" w:color="auto"/>
                <w:bottom w:val="none" w:sz="0" w:space="0" w:color="auto"/>
                <w:right w:val="none" w:sz="0" w:space="0" w:color="auto"/>
              </w:divBdr>
              <w:divsChild>
                <w:div w:id="390888897">
                  <w:marLeft w:val="0"/>
                  <w:marRight w:val="0"/>
                  <w:marTop w:val="0"/>
                  <w:marBottom w:val="0"/>
                  <w:divBdr>
                    <w:top w:val="none" w:sz="0" w:space="0" w:color="auto"/>
                    <w:left w:val="none" w:sz="0" w:space="0" w:color="auto"/>
                    <w:bottom w:val="none" w:sz="0" w:space="0" w:color="auto"/>
                    <w:right w:val="none" w:sz="0" w:space="0" w:color="auto"/>
                  </w:divBdr>
                  <w:divsChild>
                    <w:div w:id="2067681183">
                      <w:marLeft w:val="0"/>
                      <w:marRight w:val="0"/>
                      <w:marTop w:val="0"/>
                      <w:marBottom w:val="0"/>
                      <w:divBdr>
                        <w:top w:val="none" w:sz="0" w:space="0" w:color="auto"/>
                        <w:left w:val="none" w:sz="0" w:space="0" w:color="auto"/>
                        <w:bottom w:val="none" w:sz="0" w:space="0" w:color="auto"/>
                        <w:right w:val="none" w:sz="0" w:space="0" w:color="auto"/>
                      </w:divBdr>
                      <w:divsChild>
                        <w:div w:id="1754233761">
                          <w:marLeft w:val="0"/>
                          <w:marRight w:val="0"/>
                          <w:marTop w:val="0"/>
                          <w:marBottom w:val="0"/>
                          <w:divBdr>
                            <w:top w:val="none" w:sz="0" w:space="0" w:color="auto"/>
                            <w:left w:val="none" w:sz="0" w:space="0" w:color="auto"/>
                            <w:bottom w:val="none" w:sz="0" w:space="0" w:color="auto"/>
                            <w:right w:val="none" w:sz="0" w:space="0" w:color="auto"/>
                          </w:divBdr>
                          <w:divsChild>
                            <w:div w:id="939459116">
                              <w:marLeft w:val="0"/>
                              <w:marRight w:val="0"/>
                              <w:marTop w:val="0"/>
                              <w:marBottom w:val="0"/>
                              <w:divBdr>
                                <w:top w:val="none" w:sz="0" w:space="0" w:color="auto"/>
                                <w:left w:val="none" w:sz="0" w:space="0" w:color="auto"/>
                                <w:bottom w:val="none" w:sz="0" w:space="0" w:color="auto"/>
                                <w:right w:val="none" w:sz="0" w:space="0" w:color="auto"/>
                              </w:divBdr>
                              <w:divsChild>
                                <w:div w:id="1948346377">
                                  <w:marLeft w:val="0"/>
                                  <w:marRight w:val="0"/>
                                  <w:marTop w:val="0"/>
                                  <w:marBottom w:val="0"/>
                                  <w:divBdr>
                                    <w:top w:val="none" w:sz="0" w:space="0" w:color="auto"/>
                                    <w:left w:val="none" w:sz="0" w:space="0" w:color="auto"/>
                                    <w:bottom w:val="none" w:sz="0" w:space="0" w:color="auto"/>
                                    <w:right w:val="none" w:sz="0" w:space="0" w:color="auto"/>
                                  </w:divBdr>
                                  <w:divsChild>
                                    <w:div w:id="344406597">
                                      <w:marLeft w:val="0"/>
                                      <w:marRight w:val="0"/>
                                      <w:marTop w:val="0"/>
                                      <w:marBottom w:val="0"/>
                                      <w:divBdr>
                                        <w:top w:val="none" w:sz="0" w:space="0" w:color="auto"/>
                                        <w:left w:val="none" w:sz="0" w:space="0" w:color="auto"/>
                                        <w:bottom w:val="none" w:sz="0" w:space="0" w:color="auto"/>
                                        <w:right w:val="none" w:sz="0" w:space="0" w:color="auto"/>
                                      </w:divBdr>
                                      <w:divsChild>
                                        <w:div w:id="1213541967">
                                          <w:marLeft w:val="0"/>
                                          <w:marRight w:val="0"/>
                                          <w:marTop w:val="0"/>
                                          <w:marBottom w:val="0"/>
                                          <w:divBdr>
                                            <w:top w:val="none" w:sz="0" w:space="0" w:color="auto"/>
                                            <w:left w:val="none" w:sz="0" w:space="0" w:color="auto"/>
                                            <w:bottom w:val="none" w:sz="0" w:space="0" w:color="auto"/>
                                            <w:right w:val="none" w:sz="0" w:space="0" w:color="auto"/>
                                          </w:divBdr>
                                        </w:div>
                                        <w:div w:id="779421528">
                                          <w:marLeft w:val="0"/>
                                          <w:marRight w:val="0"/>
                                          <w:marTop w:val="0"/>
                                          <w:marBottom w:val="0"/>
                                          <w:divBdr>
                                            <w:top w:val="none" w:sz="0" w:space="0" w:color="auto"/>
                                            <w:left w:val="none" w:sz="0" w:space="0" w:color="auto"/>
                                            <w:bottom w:val="none" w:sz="0" w:space="0" w:color="auto"/>
                                            <w:right w:val="none" w:sz="0" w:space="0" w:color="auto"/>
                                          </w:divBdr>
                                        </w:div>
                                        <w:div w:id="1294366352">
                                          <w:marLeft w:val="0"/>
                                          <w:marRight w:val="0"/>
                                          <w:marTop w:val="0"/>
                                          <w:marBottom w:val="0"/>
                                          <w:divBdr>
                                            <w:top w:val="none" w:sz="0" w:space="0" w:color="auto"/>
                                            <w:left w:val="none" w:sz="0" w:space="0" w:color="auto"/>
                                            <w:bottom w:val="none" w:sz="0" w:space="0" w:color="auto"/>
                                            <w:right w:val="none" w:sz="0" w:space="0" w:color="auto"/>
                                          </w:divBdr>
                                        </w:div>
                                        <w:div w:id="646864249">
                                          <w:marLeft w:val="0"/>
                                          <w:marRight w:val="0"/>
                                          <w:marTop w:val="0"/>
                                          <w:marBottom w:val="0"/>
                                          <w:divBdr>
                                            <w:top w:val="none" w:sz="0" w:space="0" w:color="auto"/>
                                            <w:left w:val="none" w:sz="0" w:space="0" w:color="auto"/>
                                            <w:bottom w:val="none" w:sz="0" w:space="0" w:color="auto"/>
                                            <w:right w:val="none" w:sz="0" w:space="0" w:color="auto"/>
                                          </w:divBdr>
                                        </w:div>
                                        <w:div w:id="37824525">
                                          <w:marLeft w:val="0"/>
                                          <w:marRight w:val="0"/>
                                          <w:marTop w:val="0"/>
                                          <w:marBottom w:val="0"/>
                                          <w:divBdr>
                                            <w:top w:val="none" w:sz="0" w:space="0" w:color="auto"/>
                                            <w:left w:val="none" w:sz="0" w:space="0" w:color="auto"/>
                                            <w:bottom w:val="none" w:sz="0" w:space="0" w:color="auto"/>
                                            <w:right w:val="none" w:sz="0" w:space="0" w:color="auto"/>
                                          </w:divBdr>
                                        </w:div>
                                        <w:div w:id="176818596">
                                          <w:marLeft w:val="0"/>
                                          <w:marRight w:val="0"/>
                                          <w:marTop w:val="0"/>
                                          <w:marBottom w:val="0"/>
                                          <w:divBdr>
                                            <w:top w:val="none" w:sz="0" w:space="0" w:color="auto"/>
                                            <w:left w:val="none" w:sz="0" w:space="0" w:color="auto"/>
                                            <w:bottom w:val="none" w:sz="0" w:space="0" w:color="auto"/>
                                            <w:right w:val="none" w:sz="0" w:space="0" w:color="auto"/>
                                          </w:divBdr>
                                        </w:div>
                                        <w:div w:id="1566642162">
                                          <w:marLeft w:val="0"/>
                                          <w:marRight w:val="0"/>
                                          <w:marTop w:val="0"/>
                                          <w:marBottom w:val="0"/>
                                          <w:divBdr>
                                            <w:top w:val="none" w:sz="0" w:space="0" w:color="auto"/>
                                            <w:left w:val="none" w:sz="0" w:space="0" w:color="auto"/>
                                            <w:bottom w:val="none" w:sz="0" w:space="0" w:color="auto"/>
                                            <w:right w:val="none" w:sz="0" w:space="0" w:color="auto"/>
                                          </w:divBdr>
                                        </w:div>
                                        <w:div w:id="939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2583">
      <w:bodyDiv w:val="1"/>
      <w:marLeft w:val="0"/>
      <w:marRight w:val="0"/>
      <w:marTop w:val="0"/>
      <w:marBottom w:val="0"/>
      <w:divBdr>
        <w:top w:val="none" w:sz="0" w:space="0" w:color="auto"/>
        <w:left w:val="none" w:sz="0" w:space="0" w:color="auto"/>
        <w:bottom w:val="none" w:sz="0" w:space="0" w:color="auto"/>
        <w:right w:val="none" w:sz="0" w:space="0" w:color="auto"/>
      </w:divBdr>
    </w:div>
    <w:div w:id="291985435">
      <w:bodyDiv w:val="1"/>
      <w:marLeft w:val="0"/>
      <w:marRight w:val="0"/>
      <w:marTop w:val="0"/>
      <w:marBottom w:val="0"/>
      <w:divBdr>
        <w:top w:val="none" w:sz="0" w:space="0" w:color="auto"/>
        <w:left w:val="none" w:sz="0" w:space="0" w:color="auto"/>
        <w:bottom w:val="none" w:sz="0" w:space="0" w:color="auto"/>
        <w:right w:val="none" w:sz="0" w:space="0" w:color="auto"/>
      </w:divBdr>
      <w:divsChild>
        <w:div w:id="1740444944">
          <w:marLeft w:val="0"/>
          <w:marRight w:val="0"/>
          <w:marTop w:val="0"/>
          <w:marBottom w:val="0"/>
          <w:divBdr>
            <w:top w:val="none" w:sz="0" w:space="0" w:color="auto"/>
            <w:left w:val="none" w:sz="0" w:space="0" w:color="auto"/>
            <w:bottom w:val="none" w:sz="0" w:space="0" w:color="auto"/>
            <w:right w:val="none" w:sz="0" w:space="0" w:color="auto"/>
          </w:divBdr>
          <w:divsChild>
            <w:div w:id="1877812589">
              <w:marLeft w:val="0"/>
              <w:marRight w:val="0"/>
              <w:marTop w:val="0"/>
              <w:marBottom w:val="0"/>
              <w:divBdr>
                <w:top w:val="none" w:sz="0" w:space="0" w:color="auto"/>
                <w:left w:val="none" w:sz="0" w:space="0" w:color="auto"/>
                <w:bottom w:val="none" w:sz="0" w:space="0" w:color="auto"/>
                <w:right w:val="none" w:sz="0" w:space="0" w:color="auto"/>
              </w:divBdr>
              <w:divsChild>
                <w:div w:id="2854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627">
      <w:bodyDiv w:val="1"/>
      <w:marLeft w:val="0"/>
      <w:marRight w:val="0"/>
      <w:marTop w:val="0"/>
      <w:marBottom w:val="0"/>
      <w:divBdr>
        <w:top w:val="none" w:sz="0" w:space="0" w:color="auto"/>
        <w:left w:val="none" w:sz="0" w:space="0" w:color="auto"/>
        <w:bottom w:val="none" w:sz="0" w:space="0" w:color="auto"/>
        <w:right w:val="none" w:sz="0" w:space="0" w:color="auto"/>
      </w:divBdr>
      <w:divsChild>
        <w:div w:id="85925780">
          <w:marLeft w:val="0"/>
          <w:marRight w:val="0"/>
          <w:marTop w:val="0"/>
          <w:marBottom w:val="0"/>
          <w:divBdr>
            <w:top w:val="none" w:sz="0" w:space="0" w:color="auto"/>
            <w:left w:val="none" w:sz="0" w:space="0" w:color="auto"/>
            <w:bottom w:val="none" w:sz="0" w:space="0" w:color="auto"/>
            <w:right w:val="none" w:sz="0" w:space="0" w:color="auto"/>
          </w:divBdr>
          <w:divsChild>
            <w:div w:id="682439754">
              <w:marLeft w:val="0"/>
              <w:marRight w:val="0"/>
              <w:marTop w:val="0"/>
              <w:marBottom w:val="0"/>
              <w:divBdr>
                <w:top w:val="none" w:sz="0" w:space="0" w:color="auto"/>
                <w:left w:val="none" w:sz="0" w:space="0" w:color="auto"/>
                <w:bottom w:val="none" w:sz="0" w:space="0" w:color="auto"/>
                <w:right w:val="none" w:sz="0" w:space="0" w:color="auto"/>
              </w:divBdr>
              <w:divsChild>
                <w:div w:id="972446260">
                  <w:marLeft w:val="0"/>
                  <w:marRight w:val="0"/>
                  <w:marTop w:val="0"/>
                  <w:marBottom w:val="0"/>
                  <w:divBdr>
                    <w:top w:val="none" w:sz="0" w:space="0" w:color="auto"/>
                    <w:left w:val="none" w:sz="0" w:space="0" w:color="auto"/>
                    <w:bottom w:val="none" w:sz="0" w:space="0" w:color="auto"/>
                    <w:right w:val="none" w:sz="0" w:space="0" w:color="auto"/>
                  </w:divBdr>
                  <w:divsChild>
                    <w:div w:id="1459959159">
                      <w:marLeft w:val="0"/>
                      <w:marRight w:val="0"/>
                      <w:marTop w:val="0"/>
                      <w:marBottom w:val="0"/>
                      <w:divBdr>
                        <w:top w:val="none" w:sz="0" w:space="0" w:color="auto"/>
                        <w:left w:val="none" w:sz="0" w:space="0" w:color="auto"/>
                        <w:bottom w:val="none" w:sz="0" w:space="0" w:color="auto"/>
                        <w:right w:val="none" w:sz="0" w:space="0" w:color="auto"/>
                      </w:divBdr>
                      <w:divsChild>
                        <w:div w:id="2129660637">
                          <w:marLeft w:val="0"/>
                          <w:marRight w:val="0"/>
                          <w:marTop w:val="0"/>
                          <w:marBottom w:val="0"/>
                          <w:divBdr>
                            <w:top w:val="none" w:sz="0" w:space="0" w:color="auto"/>
                            <w:left w:val="none" w:sz="0" w:space="0" w:color="auto"/>
                            <w:bottom w:val="none" w:sz="0" w:space="0" w:color="auto"/>
                            <w:right w:val="none" w:sz="0" w:space="0" w:color="auto"/>
                          </w:divBdr>
                          <w:divsChild>
                            <w:div w:id="111478980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1766416745">
                                      <w:marLeft w:val="0"/>
                                      <w:marRight w:val="0"/>
                                      <w:marTop w:val="0"/>
                                      <w:marBottom w:val="0"/>
                                      <w:divBdr>
                                        <w:top w:val="none" w:sz="0" w:space="0" w:color="auto"/>
                                        <w:left w:val="none" w:sz="0" w:space="0" w:color="auto"/>
                                        <w:bottom w:val="none" w:sz="0" w:space="0" w:color="auto"/>
                                        <w:right w:val="none" w:sz="0" w:space="0" w:color="auto"/>
                                      </w:divBdr>
                                      <w:divsChild>
                                        <w:div w:id="196050228">
                                          <w:marLeft w:val="0"/>
                                          <w:marRight w:val="0"/>
                                          <w:marTop w:val="0"/>
                                          <w:marBottom w:val="0"/>
                                          <w:divBdr>
                                            <w:top w:val="none" w:sz="0" w:space="0" w:color="auto"/>
                                            <w:left w:val="none" w:sz="0" w:space="0" w:color="auto"/>
                                            <w:bottom w:val="none" w:sz="0" w:space="0" w:color="auto"/>
                                            <w:right w:val="none" w:sz="0" w:space="0" w:color="auto"/>
                                          </w:divBdr>
                                          <w:divsChild>
                                            <w:div w:id="474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8069">
      <w:bodyDiv w:val="1"/>
      <w:marLeft w:val="0"/>
      <w:marRight w:val="0"/>
      <w:marTop w:val="0"/>
      <w:marBottom w:val="0"/>
      <w:divBdr>
        <w:top w:val="none" w:sz="0" w:space="0" w:color="auto"/>
        <w:left w:val="none" w:sz="0" w:space="0" w:color="auto"/>
        <w:bottom w:val="none" w:sz="0" w:space="0" w:color="auto"/>
        <w:right w:val="none" w:sz="0" w:space="0" w:color="auto"/>
      </w:divBdr>
    </w:div>
    <w:div w:id="320620590">
      <w:bodyDiv w:val="1"/>
      <w:marLeft w:val="0"/>
      <w:marRight w:val="0"/>
      <w:marTop w:val="0"/>
      <w:marBottom w:val="0"/>
      <w:divBdr>
        <w:top w:val="none" w:sz="0" w:space="0" w:color="auto"/>
        <w:left w:val="none" w:sz="0" w:space="0" w:color="auto"/>
        <w:bottom w:val="none" w:sz="0" w:space="0" w:color="auto"/>
        <w:right w:val="none" w:sz="0" w:space="0" w:color="auto"/>
      </w:divBdr>
    </w:div>
    <w:div w:id="343214684">
      <w:bodyDiv w:val="1"/>
      <w:marLeft w:val="0"/>
      <w:marRight w:val="0"/>
      <w:marTop w:val="0"/>
      <w:marBottom w:val="0"/>
      <w:divBdr>
        <w:top w:val="none" w:sz="0" w:space="0" w:color="auto"/>
        <w:left w:val="none" w:sz="0" w:space="0" w:color="auto"/>
        <w:bottom w:val="none" w:sz="0" w:space="0" w:color="auto"/>
        <w:right w:val="none" w:sz="0" w:space="0" w:color="auto"/>
      </w:divBdr>
      <w:divsChild>
        <w:div w:id="116801568">
          <w:marLeft w:val="0"/>
          <w:marRight w:val="0"/>
          <w:marTop w:val="0"/>
          <w:marBottom w:val="0"/>
          <w:divBdr>
            <w:top w:val="none" w:sz="0" w:space="0" w:color="auto"/>
            <w:left w:val="none" w:sz="0" w:space="0" w:color="auto"/>
            <w:bottom w:val="none" w:sz="0" w:space="0" w:color="auto"/>
            <w:right w:val="none" w:sz="0" w:space="0" w:color="auto"/>
          </w:divBdr>
          <w:divsChild>
            <w:div w:id="1546212321">
              <w:marLeft w:val="0"/>
              <w:marRight w:val="0"/>
              <w:marTop w:val="0"/>
              <w:marBottom w:val="0"/>
              <w:divBdr>
                <w:top w:val="none" w:sz="0" w:space="0" w:color="auto"/>
                <w:left w:val="none" w:sz="0" w:space="0" w:color="auto"/>
                <w:bottom w:val="none" w:sz="0" w:space="0" w:color="auto"/>
                <w:right w:val="none" w:sz="0" w:space="0" w:color="auto"/>
              </w:divBdr>
              <w:divsChild>
                <w:div w:id="2120443538">
                  <w:marLeft w:val="0"/>
                  <w:marRight w:val="0"/>
                  <w:marTop w:val="0"/>
                  <w:marBottom w:val="0"/>
                  <w:divBdr>
                    <w:top w:val="none" w:sz="0" w:space="0" w:color="auto"/>
                    <w:left w:val="none" w:sz="0" w:space="0" w:color="auto"/>
                    <w:bottom w:val="none" w:sz="0" w:space="0" w:color="auto"/>
                    <w:right w:val="none" w:sz="0" w:space="0" w:color="auto"/>
                  </w:divBdr>
                </w:div>
                <w:div w:id="656961842">
                  <w:marLeft w:val="0"/>
                  <w:marRight w:val="0"/>
                  <w:marTop w:val="0"/>
                  <w:marBottom w:val="0"/>
                  <w:divBdr>
                    <w:top w:val="none" w:sz="0" w:space="0" w:color="auto"/>
                    <w:left w:val="none" w:sz="0" w:space="0" w:color="auto"/>
                    <w:bottom w:val="none" w:sz="0" w:space="0" w:color="auto"/>
                    <w:right w:val="none" w:sz="0" w:space="0" w:color="auto"/>
                  </w:divBdr>
                </w:div>
                <w:div w:id="1107383337">
                  <w:marLeft w:val="0"/>
                  <w:marRight w:val="0"/>
                  <w:marTop w:val="0"/>
                  <w:marBottom w:val="0"/>
                  <w:divBdr>
                    <w:top w:val="none" w:sz="0" w:space="0" w:color="auto"/>
                    <w:left w:val="none" w:sz="0" w:space="0" w:color="auto"/>
                    <w:bottom w:val="none" w:sz="0" w:space="0" w:color="auto"/>
                    <w:right w:val="none" w:sz="0" w:space="0" w:color="auto"/>
                  </w:divBdr>
                </w:div>
                <w:div w:id="991299866">
                  <w:marLeft w:val="0"/>
                  <w:marRight w:val="0"/>
                  <w:marTop w:val="0"/>
                  <w:marBottom w:val="0"/>
                  <w:divBdr>
                    <w:top w:val="none" w:sz="0" w:space="0" w:color="auto"/>
                    <w:left w:val="none" w:sz="0" w:space="0" w:color="auto"/>
                    <w:bottom w:val="none" w:sz="0" w:space="0" w:color="auto"/>
                    <w:right w:val="none" w:sz="0" w:space="0" w:color="auto"/>
                  </w:divBdr>
                </w:div>
                <w:div w:id="1164667370">
                  <w:marLeft w:val="0"/>
                  <w:marRight w:val="0"/>
                  <w:marTop w:val="0"/>
                  <w:marBottom w:val="0"/>
                  <w:divBdr>
                    <w:top w:val="none" w:sz="0" w:space="0" w:color="auto"/>
                    <w:left w:val="none" w:sz="0" w:space="0" w:color="auto"/>
                    <w:bottom w:val="none" w:sz="0" w:space="0" w:color="auto"/>
                    <w:right w:val="none" w:sz="0" w:space="0" w:color="auto"/>
                  </w:divBdr>
                </w:div>
                <w:div w:id="17611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3170">
      <w:bodyDiv w:val="1"/>
      <w:marLeft w:val="0"/>
      <w:marRight w:val="0"/>
      <w:marTop w:val="0"/>
      <w:marBottom w:val="0"/>
      <w:divBdr>
        <w:top w:val="none" w:sz="0" w:space="0" w:color="auto"/>
        <w:left w:val="none" w:sz="0" w:space="0" w:color="auto"/>
        <w:bottom w:val="none" w:sz="0" w:space="0" w:color="auto"/>
        <w:right w:val="none" w:sz="0" w:space="0" w:color="auto"/>
      </w:divBdr>
      <w:divsChild>
        <w:div w:id="1900625119">
          <w:marLeft w:val="0"/>
          <w:marRight w:val="0"/>
          <w:marTop w:val="0"/>
          <w:marBottom w:val="0"/>
          <w:divBdr>
            <w:top w:val="none" w:sz="0" w:space="0" w:color="auto"/>
            <w:left w:val="none" w:sz="0" w:space="0" w:color="auto"/>
            <w:bottom w:val="none" w:sz="0" w:space="0" w:color="auto"/>
            <w:right w:val="none" w:sz="0" w:space="0" w:color="auto"/>
          </w:divBdr>
        </w:div>
        <w:div w:id="1297687782">
          <w:marLeft w:val="0"/>
          <w:marRight w:val="0"/>
          <w:marTop w:val="0"/>
          <w:marBottom w:val="0"/>
          <w:divBdr>
            <w:top w:val="none" w:sz="0" w:space="0" w:color="auto"/>
            <w:left w:val="none" w:sz="0" w:space="0" w:color="auto"/>
            <w:bottom w:val="none" w:sz="0" w:space="0" w:color="auto"/>
            <w:right w:val="none" w:sz="0" w:space="0" w:color="auto"/>
          </w:divBdr>
        </w:div>
        <w:div w:id="491024756">
          <w:marLeft w:val="0"/>
          <w:marRight w:val="0"/>
          <w:marTop w:val="0"/>
          <w:marBottom w:val="0"/>
          <w:divBdr>
            <w:top w:val="none" w:sz="0" w:space="0" w:color="auto"/>
            <w:left w:val="none" w:sz="0" w:space="0" w:color="auto"/>
            <w:bottom w:val="none" w:sz="0" w:space="0" w:color="auto"/>
            <w:right w:val="none" w:sz="0" w:space="0" w:color="auto"/>
          </w:divBdr>
        </w:div>
      </w:divsChild>
    </w:div>
    <w:div w:id="470099790">
      <w:bodyDiv w:val="1"/>
      <w:marLeft w:val="0"/>
      <w:marRight w:val="0"/>
      <w:marTop w:val="0"/>
      <w:marBottom w:val="0"/>
      <w:divBdr>
        <w:top w:val="none" w:sz="0" w:space="0" w:color="auto"/>
        <w:left w:val="none" w:sz="0" w:space="0" w:color="auto"/>
        <w:bottom w:val="none" w:sz="0" w:space="0" w:color="auto"/>
        <w:right w:val="none" w:sz="0" w:space="0" w:color="auto"/>
      </w:divBdr>
      <w:divsChild>
        <w:div w:id="1189023602">
          <w:marLeft w:val="0"/>
          <w:marRight w:val="0"/>
          <w:marTop w:val="0"/>
          <w:marBottom w:val="0"/>
          <w:divBdr>
            <w:top w:val="none" w:sz="0" w:space="0" w:color="auto"/>
            <w:left w:val="none" w:sz="0" w:space="0" w:color="auto"/>
            <w:bottom w:val="none" w:sz="0" w:space="0" w:color="auto"/>
            <w:right w:val="none" w:sz="0" w:space="0" w:color="auto"/>
          </w:divBdr>
          <w:divsChild>
            <w:div w:id="741871625">
              <w:marLeft w:val="0"/>
              <w:marRight w:val="0"/>
              <w:marTop w:val="0"/>
              <w:marBottom w:val="0"/>
              <w:divBdr>
                <w:top w:val="none" w:sz="0" w:space="0" w:color="auto"/>
                <w:left w:val="none" w:sz="0" w:space="0" w:color="auto"/>
                <w:bottom w:val="none" w:sz="0" w:space="0" w:color="auto"/>
                <w:right w:val="none" w:sz="0" w:space="0" w:color="auto"/>
              </w:divBdr>
              <w:divsChild>
                <w:div w:id="1540169124">
                  <w:marLeft w:val="0"/>
                  <w:marRight w:val="0"/>
                  <w:marTop w:val="0"/>
                  <w:marBottom w:val="0"/>
                  <w:divBdr>
                    <w:top w:val="none" w:sz="0" w:space="0" w:color="auto"/>
                    <w:left w:val="none" w:sz="0" w:space="0" w:color="auto"/>
                    <w:bottom w:val="none" w:sz="0" w:space="0" w:color="auto"/>
                    <w:right w:val="none" w:sz="0" w:space="0" w:color="auto"/>
                  </w:divBdr>
                  <w:divsChild>
                    <w:div w:id="1837305152">
                      <w:marLeft w:val="0"/>
                      <w:marRight w:val="0"/>
                      <w:marTop w:val="0"/>
                      <w:marBottom w:val="0"/>
                      <w:divBdr>
                        <w:top w:val="none" w:sz="0" w:space="0" w:color="auto"/>
                        <w:left w:val="none" w:sz="0" w:space="0" w:color="auto"/>
                        <w:bottom w:val="none" w:sz="0" w:space="0" w:color="auto"/>
                        <w:right w:val="none" w:sz="0" w:space="0" w:color="auto"/>
                      </w:divBdr>
                      <w:divsChild>
                        <w:div w:id="1694916054">
                          <w:marLeft w:val="0"/>
                          <w:marRight w:val="0"/>
                          <w:marTop w:val="0"/>
                          <w:marBottom w:val="0"/>
                          <w:divBdr>
                            <w:top w:val="none" w:sz="0" w:space="0" w:color="auto"/>
                            <w:left w:val="none" w:sz="0" w:space="0" w:color="auto"/>
                            <w:bottom w:val="none" w:sz="0" w:space="0" w:color="auto"/>
                            <w:right w:val="none" w:sz="0" w:space="0" w:color="auto"/>
                          </w:divBdr>
                          <w:divsChild>
                            <w:div w:id="14517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718">
      <w:bodyDiv w:val="1"/>
      <w:marLeft w:val="0"/>
      <w:marRight w:val="0"/>
      <w:marTop w:val="0"/>
      <w:marBottom w:val="0"/>
      <w:divBdr>
        <w:top w:val="none" w:sz="0" w:space="0" w:color="auto"/>
        <w:left w:val="none" w:sz="0" w:space="0" w:color="auto"/>
        <w:bottom w:val="none" w:sz="0" w:space="0" w:color="auto"/>
        <w:right w:val="none" w:sz="0" w:space="0" w:color="auto"/>
      </w:divBdr>
    </w:div>
    <w:div w:id="541329584">
      <w:bodyDiv w:val="1"/>
      <w:marLeft w:val="0"/>
      <w:marRight w:val="0"/>
      <w:marTop w:val="0"/>
      <w:marBottom w:val="0"/>
      <w:divBdr>
        <w:top w:val="none" w:sz="0" w:space="0" w:color="auto"/>
        <w:left w:val="none" w:sz="0" w:space="0" w:color="auto"/>
        <w:bottom w:val="none" w:sz="0" w:space="0" w:color="auto"/>
        <w:right w:val="none" w:sz="0" w:space="0" w:color="auto"/>
      </w:divBdr>
    </w:div>
    <w:div w:id="571356143">
      <w:bodyDiv w:val="1"/>
      <w:marLeft w:val="0"/>
      <w:marRight w:val="0"/>
      <w:marTop w:val="0"/>
      <w:marBottom w:val="0"/>
      <w:divBdr>
        <w:top w:val="none" w:sz="0" w:space="0" w:color="auto"/>
        <w:left w:val="none" w:sz="0" w:space="0" w:color="auto"/>
        <w:bottom w:val="none" w:sz="0" w:space="0" w:color="auto"/>
        <w:right w:val="none" w:sz="0" w:space="0" w:color="auto"/>
      </w:divBdr>
    </w:div>
    <w:div w:id="581262358">
      <w:bodyDiv w:val="1"/>
      <w:marLeft w:val="0"/>
      <w:marRight w:val="0"/>
      <w:marTop w:val="0"/>
      <w:marBottom w:val="0"/>
      <w:divBdr>
        <w:top w:val="none" w:sz="0" w:space="0" w:color="auto"/>
        <w:left w:val="none" w:sz="0" w:space="0" w:color="auto"/>
        <w:bottom w:val="none" w:sz="0" w:space="0" w:color="auto"/>
        <w:right w:val="none" w:sz="0" w:space="0" w:color="auto"/>
      </w:divBdr>
    </w:div>
    <w:div w:id="629750666">
      <w:bodyDiv w:val="1"/>
      <w:marLeft w:val="0"/>
      <w:marRight w:val="0"/>
      <w:marTop w:val="0"/>
      <w:marBottom w:val="0"/>
      <w:divBdr>
        <w:top w:val="none" w:sz="0" w:space="0" w:color="auto"/>
        <w:left w:val="none" w:sz="0" w:space="0" w:color="auto"/>
        <w:bottom w:val="none" w:sz="0" w:space="0" w:color="auto"/>
        <w:right w:val="none" w:sz="0" w:space="0" w:color="auto"/>
      </w:divBdr>
    </w:div>
    <w:div w:id="698548241">
      <w:bodyDiv w:val="1"/>
      <w:marLeft w:val="0"/>
      <w:marRight w:val="0"/>
      <w:marTop w:val="0"/>
      <w:marBottom w:val="0"/>
      <w:divBdr>
        <w:top w:val="none" w:sz="0" w:space="0" w:color="auto"/>
        <w:left w:val="none" w:sz="0" w:space="0" w:color="auto"/>
        <w:bottom w:val="none" w:sz="0" w:space="0" w:color="auto"/>
        <w:right w:val="none" w:sz="0" w:space="0" w:color="auto"/>
      </w:divBdr>
    </w:div>
    <w:div w:id="790855329">
      <w:bodyDiv w:val="1"/>
      <w:marLeft w:val="0"/>
      <w:marRight w:val="0"/>
      <w:marTop w:val="0"/>
      <w:marBottom w:val="0"/>
      <w:divBdr>
        <w:top w:val="none" w:sz="0" w:space="0" w:color="auto"/>
        <w:left w:val="none" w:sz="0" w:space="0" w:color="auto"/>
        <w:bottom w:val="none" w:sz="0" w:space="0" w:color="auto"/>
        <w:right w:val="none" w:sz="0" w:space="0" w:color="auto"/>
      </w:divBdr>
    </w:div>
    <w:div w:id="804396276">
      <w:bodyDiv w:val="1"/>
      <w:marLeft w:val="0"/>
      <w:marRight w:val="0"/>
      <w:marTop w:val="0"/>
      <w:marBottom w:val="0"/>
      <w:divBdr>
        <w:top w:val="none" w:sz="0" w:space="0" w:color="auto"/>
        <w:left w:val="none" w:sz="0" w:space="0" w:color="auto"/>
        <w:bottom w:val="none" w:sz="0" w:space="0" w:color="auto"/>
        <w:right w:val="none" w:sz="0" w:space="0" w:color="auto"/>
      </w:divBdr>
      <w:divsChild>
        <w:div w:id="1149596114">
          <w:marLeft w:val="0"/>
          <w:marRight w:val="0"/>
          <w:marTop w:val="0"/>
          <w:marBottom w:val="600"/>
          <w:divBdr>
            <w:top w:val="none" w:sz="0" w:space="0" w:color="auto"/>
            <w:left w:val="none" w:sz="0" w:space="0" w:color="auto"/>
            <w:bottom w:val="none" w:sz="0" w:space="0" w:color="auto"/>
            <w:right w:val="none" w:sz="0" w:space="0" w:color="auto"/>
          </w:divBdr>
        </w:div>
      </w:divsChild>
    </w:div>
    <w:div w:id="808867363">
      <w:bodyDiv w:val="1"/>
      <w:marLeft w:val="0"/>
      <w:marRight w:val="0"/>
      <w:marTop w:val="0"/>
      <w:marBottom w:val="0"/>
      <w:divBdr>
        <w:top w:val="none" w:sz="0" w:space="0" w:color="auto"/>
        <w:left w:val="none" w:sz="0" w:space="0" w:color="auto"/>
        <w:bottom w:val="none" w:sz="0" w:space="0" w:color="auto"/>
        <w:right w:val="none" w:sz="0" w:space="0" w:color="auto"/>
      </w:divBdr>
    </w:div>
    <w:div w:id="897518668">
      <w:bodyDiv w:val="1"/>
      <w:marLeft w:val="0"/>
      <w:marRight w:val="0"/>
      <w:marTop w:val="0"/>
      <w:marBottom w:val="0"/>
      <w:divBdr>
        <w:top w:val="none" w:sz="0" w:space="0" w:color="auto"/>
        <w:left w:val="none" w:sz="0" w:space="0" w:color="auto"/>
        <w:bottom w:val="none" w:sz="0" w:space="0" w:color="auto"/>
        <w:right w:val="none" w:sz="0" w:space="0" w:color="auto"/>
      </w:divBdr>
    </w:div>
    <w:div w:id="1013143109">
      <w:bodyDiv w:val="1"/>
      <w:marLeft w:val="0"/>
      <w:marRight w:val="0"/>
      <w:marTop w:val="0"/>
      <w:marBottom w:val="0"/>
      <w:divBdr>
        <w:top w:val="none" w:sz="0" w:space="0" w:color="auto"/>
        <w:left w:val="none" w:sz="0" w:space="0" w:color="auto"/>
        <w:bottom w:val="none" w:sz="0" w:space="0" w:color="auto"/>
        <w:right w:val="none" w:sz="0" w:space="0" w:color="auto"/>
      </w:divBdr>
    </w:div>
    <w:div w:id="1053164433">
      <w:bodyDiv w:val="1"/>
      <w:marLeft w:val="0"/>
      <w:marRight w:val="0"/>
      <w:marTop w:val="0"/>
      <w:marBottom w:val="0"/>
      <w:divBdr>
        <w:top w:val="none" w:sz="0" w:space="0" w:color="auto"/>
        <w:left w:val="none" w:sz="0" w:space="0" w:color="auto"/>
        <w:bottom w:val="none" w:sz="0" w:space="0" w:color="auto"/>
        <w:right w:val="none" w:sz="0" w:space="0" w:color="auto"/>
      </w:divBdr>
      <w:divsChild>
        <w:div w:id="166312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2425">
      <w:bodyDiv w:val="1"/>
      <w:marLeft w:val="0"/>
      <w:marRight w:val="0"/>
      <w:marTop w:val="0"/>
      <w:marBottom w:val="0"/>
      <w:divBdr>
        <w:top w:val="none" w:sz="0" w:space="0" w:color="auto"/>
        <w:left w:val="none" w:sz="0" w:space="0" w:color="auto"/>
        <w:bottom w:val="none" w:sz="0" w:space="0" w:color="auto"/>
        <w:right w:val="none" w:sz="0" w:space="0" w:color="auto"/>
      </w:divBdr>
    </w:div>
    <w:div w:id="1113748730">
      <w:bodyDiv w:val="1"/>
      <w:marLeft w:val="0"/>
      <w:marRight w:val="0"/>
      <w:marTop w:val="0"/>
      <w:marBottom w:val="0"/>
      <w:divBdr>
        <w:top w:val="none" w:sz="0" w:space="0" w:color="auto"/>
        <w:left w:val="none" w:sz="0" w:space="0" w:color="auto"/>
        <w:bottom w:val="none" w:sz="0" w:space="0" w:color="auto"/>
        <w:right w:val="none" w:sz="0" w:space="0" w:color="auto"/>
      </w:divBdr>
      <w:divsChild>
        <w:div w:id="259915914">
          <w:marLeft w:val="0"/>
          <w:marRight w:val="0"/>
          <w:marTop w:val="0"/>
          <w:marBottom w:val="0"/>
          <w:divBdr>
            <w:top w:val="none" w:sz="0" w:space="0" w:color="auto"/>
            <w:left w:val="none" w:sz="0" w:space="0" w:color="auto"/>
            <w:bottom w:val="none" w:sz="0" w:space="0" w:color="auto"/>
            <w:right w:val="none" w:sz="0" w:space="0" w:color="auto"/>
          </w:divBdr>
        </w:div>
      </w:divsChild>
    </w:div>
    <w:div w:id="1133475207">
      <w:bodyDiv w:val="1"/>
      <w:marLeft w:val="0"/>
      <w:marRight w:val="0"/>
      <w:marTop w:val="0"/>
      <w:marBottom w:val="0"/>
      <w:divBdr>
        <w:top w:val="none" w:sz="0" w:space="0" w:color="auto"/>
        <w:left w:val="none" w:sz="0" w:space="0" w:color="auto"/>
        <w:bottom w:val="none" w:sz="0" w:space="0" w:color="auto"/>
        <w:right w:val="none" w:sz="0" w:space="0" w:color="auto"/>
      </w:divBdr>
    </w:div>
    <w:div w:id="1161119492">
      <w:bodyDiv w:val="1"/>
      <w:marLeft w:val="0"/>
      <w:marRight w:val="0"/>
      <w:marTop w:val="0"/>
      <w:marBottom w:val="0"/>
      <w:divBdr>
        <w:top w:val="none" w:sz="0" w:space="0" w:color="auto"/>
        <w:left w:val="none" w:sz="0" w:space="0" w:color="auto"/>
        <w:bottom w:val="none" w:sz="0" w:space="0" w:color="auto"/>
        <w:right w:val="none" w:sz="0" w:space="0" w:color="auto"/>
      </w:divBdr>
      <w:divsChild>
        <w:div w:id="88961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84849">
              <w:marLeft w:val="0"/>
              <w:marRight w:val="0"/>
              <w:marTop w:val="0"/>
              <w:marBottom w:val="0"/>
              <w:divBdr>
                <w:top w:val="none" w:sz="0" w:space="0" w:color="auto"/>
                <w:left w:val="none" w:sz="0" w:space="0" w:color="auto"/>
                <w:bottom w:val="none" w:sz="0" w:space="0" w:color="auto"/>
                <w:right w:val="none" w:sz="0" w:space="0" w:color="auto"/>
              </w:divBdr>
              <w:divsChild>
                <w:div w:id="1552960775">
                  <w:marLeft w:val="0"/>
                  <w:marRight w:val="0"/>
                  <w:marTop w:val="0"/>
                  <w:marBottom w:val="0"/>
                  <w:divBdr>
                    <w:top w:val="none" w:sz="0" w:space="0" w:color="auto"/>
                    <w:left w:val="none" w:sz="0" w:space="0" w:color="auto"/>
                    <w:bottom w:val="none" w:sz="0" w:space="0" w:color="auto"/>
                    <w:right w:val="none" w:sz="0" w:space="0" w:color="auto"/>
                  </w:divBdr>
                  <w:divsChild>
                    <w:div w:id="1499349044">
                      <w:marLeft w:val="0"/>
                      <w:marRight w:val="0"/>
                      <w:marTop w:val="0"/>
                      <w:marBottom w:val="0"/>
                      <w:divBdr>
                        <w:top w:val="none" w:sz="0" w:space="0" w:color="auto"/>
                        <w:left w:val="none" w:sz="0" w:space="0" w:color="auto"/>
                        <w:bottom w:val="none" w:sz="0" w:space="0" w:color="auto"/>
                        <w:right w:val="none" w:sz="0" w:space="0" w:color="auto"/>
                      </w:divBdr>
                    </w:div>
                    <w:div w:id="473569667">
                      <w:marLeft w:val="0"/>
                      <w:marRight w:val="0"/>
                      <w:marTop w:val="0"/>
                      <w:marBottom w:val="0"/>
                      <w:divBdr>
                        <w:top w:val="none" w:sz="0" w:space="0" w:color="auto"/>
                        <w:left w:val="none" w:sz="0" w:space="0" w:color="auto"/>
                        <w:bottom w:val="none" w:sz="0" w:space="0" w:color="auto"/>
                        <w:right w:val="none" w:sz="0" w:space="0" w:color="auto"/>
                      </w:divBdr>
                    </w:div>
                    <w:div w:id="1312365501">
                      <w:marLeft w:val="0"/>
                      <w:marRight w:val="0"/>
                      <w:marTop w:val="0"/>
                      <w:marBottom w:val="0"/>
                      <w:divBdr>
                        <w:top w:val="none" w:sz="0" w:space="0" w:color="auto"/>
                        <w:left w:val="none" w:sz="0" w:space="0" w:color="auto"/>
                        <w:bottom w:val="none" w:sz="0" w:space="0" w:color="auto"/>
                        <w:right w:val="none" w:sz="0" w:space="0" w:color="auto"/>
                      </w:divBdr>
                    </w:div>
                    <w:div w:id="645278639">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4483">
      <w:bodyDiv w:val="1"/>
      <w:marLeft w:val="0"/>
      <w:marRight w:val="0"/>
      <w:marTop w:val="0"/>
      <w:marBottom w:val="0"/>
      <w:divBdr>
        <w:top w:val="none" w:sz="0" w:space="0" w:color="auto"/>
        <w:left w:val="none" w:sz="0" w:space="0" w:color="auto"/>
        <w:bottom w:val="none" w:sz="0" w:space="0" w:color="auto"/>
        <w:right w:val="none" w:sz="0" w:space="0" w:color="auto"/>
      </w:divBdr>
    </w:div>
    <w:div w:id="1170146352">
      <w:bodyDiv w:val="1"/>
      <w:marLeft w:val="0"/>
      <w:marRight w:val="0"/>
      <w:marTop w:val="0"/>
      <w:marBottom w:val="0"/>
      <w:divBdr>
        <w:top w:val="none" w:sz="0" w:space="0" w:color="auto"/>
        <w:left w:val="none" w:sz="0" w:space="0" w:color="auto"/>
        <w:bottom w:val="none" w:sz="0" w:space="0" w:color="auto"/>
        <w:right w:val="none" w:sz="0" w:space="0" w:color="auto"/>
      </w:divBdr>
    </w:div>
    <w:div w:id="1216047302">
      <w:bodyDiv w:val="1"/>
      <w:marLeft w:val="0"/>
      <w:marRight w:val="0"/>
      <w:marTop w:val="0"/>
      <w:marBottom w:val="0"/>
      <w:divBdr>
        <w:top w:val="none" w:sz="0" w:space="0" w:color="auto"/>
        <w:left w:val="none" w:sz="0" w:space="0" w:color="auto"/>
        <w:bottom w:val="none" w:sz="0" w:space="0" w:color="auto"/>
        <w:right w:val="none" w:sz="0" w:space="0" w:color="auto"/>
      </w:divBdr>
    </w:div>
    <w:div w:id="1223641332">
      <w:bodyDiv w:val="1"/>
      <w:marLeft w:val="0"/>
      <w:marRight w:val="0"/>
      <w:marTop w:val="0"/>
      <w:marBottom w:val="0"/>
      <w:divBdr>
        <w:top w:val="none" w:sz="0" w:space="0" w:color="auto"/>
        <w:left w:val="none" w:sz="0" w:space="0" w:color="auto"/>
        <w:bottom w:val="none" w:sz="0" w:space="0" w:color="auto"/>
        <w:right w:val="none" w:sz="0" w:space="0" w:color="auto"/>
      </w:divBdr>
    </w:div>
    <w:div w:id="1235428852">
      <w:bodyDiv w:val="1"/>
      <w:marLeft w:val="0"/>
      <w:marRight w:val="0"/>
      <w:marTop w:val="0"/>
      <w:marBottom w:val="0"/>
      <w:divBdr>
        <w:top w:val="none" w:sz="0" w:space="0" w:color="auto"/>
        <w:left w:val="none" w:sz="0" w:space="0" w:color="auto"/>
        <w:bottom w:val="none" w:sz="0" w:space="0" w:color="auto"/>
        <w:right w:val="none" w:sz="0" w:space="0" w:color="auto"/>
      </w:divBdr>
      <w:divsChild>
        <w:div w:id="50884568">
          <w:marLeft w:val="0"/>
          <w:marRight w:val="0"/>
          <w:marTop w:val="0"/>
          <w:marBottom w:val="0"/>
          <w:divBdr>
            <w:top w:val="none" w:sz="0" w:space="0" w:color="auto"/>
            <w:left w:val="none" w:sz="0" w:space="0" w:color="auto"/>
            <w:bottom w:val="none" w:sz="0" w:space="0" w:color="auto"/>
            <w:right w:val="none" w:sz="0" w:space="0" w:color="auto"/>
          </w:divBdr>
          <w:divsChild>
            <w:div w:id="1445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4528">
      <w:bodyDiv w:val="1"/>
      <w:marLeft w:val="0"/>
      <w:marRight w:val="0"/>
      <w:marTop w:val="0"/>
      <w:marBottom w:val="0"/>
      <w:divBdr>
        <w:top w:val="none" w:sz="0" w:space="0" w:color="auto"/>
        <w:left w:val="none" w:sz="0" w:space="0" w:color="auto"/>
        <w:bottom w:val="none" w:sz="0" w:space="0" w:color="auto"/>
        <w:right w:val="none" w:sz="0" w:space="0" w:color="auto"/>
      </w:divBdr>
    </w:div>
    <w:div w:id="1249313562">
      <w:bodyDiv w:val="1"/>
      <w:marLeft w:val="0"/>
      <w:marRight w:val="0"/>
      <w:marTop w:val="0"/>
      <w:marBottom w:val="0"/>
      <w:divBdr>
        <w:top w:val="none" w:sz="0" w:space="0" w:color="auto"/>
        <w:left w:val="none" w:sz="0" w:space="0" w:color="auto"/>
        <w:bottom w:val="none" w:sz="0" w:space="0" w:color="auto"/>
        <w:right w:val="none" w:sz="0" w:space="0" w:color="auto"/>
      </w:divBdr>
    </w:div>
    <w:div w:id="1258758898">
      <w:marLeft w:val="0"/>
      <w:marRight w:val="0"/>
      <w:marTop w:val="0"/>
      <w:marBottom w:val="0"/>
      <w:divBdr>
        <w:top w:val="none" w:sz="0" w:space="0" w:color="auto"/>
        <w:left w:val="none" w:sz="0" w:space="0" w:color="auto"/>
        <w:bottom w:val="none" w:sz="0" w:space="0" w:color="auto"/>
        <w:right w:val="none" w:sz="0" w:space="0" w:color="auto"/>
      </w:divBdr>
    </w:div>
    <w:div w:id="1258758899">
      <w:marLeft w:val="0"/>
      <w:marRight w:val="0"/>
      <w:marTop w:val="0"/>
      <w:marBottom w:val="0"/>
      <w:divBdr>
        <w:top w:val="none" w:sz="0" w:space="0" w:color="auto"/>
        <w:left w:val="none" w:sz="0" w:space="0" w:color="auto"/>
        <w:bottom w:val="none" w:sz="0" w:space="0" w:color="auto"/>
        <w:right w:val="none" w:sz="0" w:space="0" w:color="auto"/>
      </w:divBdr>
    </w:div>
    <w:div w:id="1258758900">
      <w:marLeft w:val="0"/>
      <w:marRight w:val="0"/>
      <w:marTop w:val="0"/>
      <w:marBottom w:val="0"/>
      <w:divBdr>
        <w:top w:val="none" w:sz="0" w:space="0" w:color="auto"/>
        <w:left w:val="none" w:sz="0" w:space="0" w:color="auto"/>
        <w:bottom w:val="none" w:sz="0" w:space="0" w:color="auto"/>
        <w:right w:val="none" w:sz="0" w:space="0" w:color="auto"/>
      </w:divBdr>
    </w:div>
    <w:div w:id="1258758901">
      <w:marLeft w:val="0"/>
      <w:marRight w:val="0"/>
      <w:marTop w:val="0"/>
      <w:marBottom w:val="0"/>
      <w:divBdr>
        <w:top w:val="none" w:sz="0" w:space="0" w:color="auto"/>
        <w:left w:val="none" w:sz="0" w:space="0" w:color="auto"/>
        <w:bottom w:val="none" w:sz="0" w:space="0" w:color="auto"/>
        <w:right w:val="none" w:sz="0" w:space="0" w:color="auto"/>
      </w:divBdr>
    </w:div>
    <w:div w:id="1258758902">
      <w:marLeft w:val="0"/>
      <w:marRight w:val="0"/>
      <w:marTop w:val="0"/>
      <w:marBottom w:val="0"/>
      <w:divBdr>
        <w:top w:val="none" w:sz="0" w:space="0" w:color="auto"/>
        <w:left w:val="none" w:sz="0" w:space="0" w:color="auto"/>
        <w:bottom w:val="none" w:sz="0" w:space="0" w:color="auto"/>
        <w:right w:val="none" w:sz="0" w:space="0" w:color="auto"/>
      </w:divBdr>
    </w:div>
    <w:div w:id="1258758903">
      <w:marLeft w:val="0"/>
      <w:marRight w:val="0"/>
      <w:marTop w:val="0"/>
      <w:marBottom w:val="0"/>
      <w:divBdr>
        <w:top w:val="none" w:sz="0" w:space="0" w:color="auto"/>
        <w:left w:val="none" w:sz="0" w:space="0" w:color="auto"/>
        <w:bottom w:val="none" w:sz="0" w:space="0" w:color="auto"/>
        <w:right w:val="none" w:sz="0" w:space="0" w:color="auto"/>
      </w:divBdr>
    </w:div>
    <w:div w:id="1258758904">
      <w:marLeft w:val="0"/>
      <w:marRight w:val="0"/>
      <w:marTop w:val="0"/>
      <w:marBottom w:val="0"/>
      <w:divBdr>
        <w:top w:val="none" w:sz="0" w:space="0" w:color="auto"/>
        <w:left w:val="none" w:sz="0" w:space="0" w:color="auto"/>
        <w:bottom w:val="none" w:sz="0" w:space="0" w:color="auto"/>
        <w:right w:val="none" w:sz="0" w:space="0" w:color="auto"/>
      </w:divBdr>
    </w:div>
    <w:div w:id="1258758905">
      <w:marLeft w:val="0"/>
      <w:marRight w:val="0"/>
      <w:marTop w:val="0"/>
      <w:marBottom w:val="0"/>
      <w:divBdr>
        <w:top w:val="none" w:sz="0" w:space="0" w:color="auto"/>
        <w:left w:val="none" w:sz="0" w:space="0" w:color="auto"/>
        <w:bottom w:val="none" w:sz="0" w:space="0" w:color="auto"/>
        <w:right w:val="none" w:sz="0" w:space="0" w:color="auto"/>
      </w:divBdr>
    </w:div>
    <w:div w:id="1278878194">
      <w:bodyDiv w:val="1"/>
      <w:marLeft w:val="0"/>
      <w:marRight w:val="0"/>
      <w:marTop w:val="0"/>
      <w:marBottom w:val="0"/>
      <w:divBdr>
        <w:top w:val="none" w:sz="0" w:space="0" w:color="auto"/>
        <w:left w:val="none" w:sz="0" w:space="0" w:color="auto"/>
        <w:bottom w:val="none" w:sz="0" w:space="0" w:color="auto"/>
        <w:right w:val="none" w:sz="0" w:space="0" w:color="auto"/>
      </w:divBdr>
    </w:div>
    <w:div w:id="1304232548">
      <w:bodyDiv w:val="1"/>
      <w:marLeft w:val="0"/>
      <w:marRight w:val="0"/>
      <w:marTop w:val="0"/>
      <w:marBottom w:val="0"/>
      <w:divBdr>
        <w:top w:val="none" w:sz="0" w:space="0" w:color="auto"/>
        <w:left w:val="none" w:sz="0" w:space="0" w:color="auto"/>
        <w:bottom w:val="none" w:sz="0" w:space="0" w:color="auto"/>
        <w:right w:val="none" w:sz="0" w:space="0" w:color="auto"/>
      </w:divBdr>
      <w:divsChild>
        <w:div w:id="471363417">
          <w:marLeft w:val="0"/>
          <w:marRight w:val="0"/>
          <w:marTop w:val="0"/>
          <w:marBottom w:val="0"/>
          <w:divBdr>
            <w:top w:val="none" w:sz="0" w:space="0" w:color="auto"/>
            <w:left w:val="none" w:sz="0" w:space="0" w:color="auto"/>
            <w:bottom w:val="none" w:sz="0" w:space="0" w:color="auto"/>
            <w:right w:val="none" w:sz="0" w:space="0" w:color="auto"/>
          </w:divBdr>
          <w:divsChild>
            <w:div w:id="1114709275">
              <w:marLeft w:val="0"/>
              <w:marRight w:val="0"/>
              <w:marTop w:val="0"/>
              <w:marBottom w:val="0"/>
              <w:divBdr>
                <w:top w:val="none" w:sz="0" w:space="0" w:color="auto"/>
                <w:left w:val="none" w:sz="0" w:space="0" w:color="auto"/>
                <w:bottom w:val="none" w:sz="0" w:space="0" w:color="auto"/>
                <w:right w:val="none" w:sz="0" w:space="0" w:color="auto"/>
              </w:divBdr>
              <w:divsChild>
                <w:div w:id="1690567655">
                  <w:marLeft w:val="0"/>
                  <w:marRight w:val="0"/>
                  <w:marTop w:val="0"/>
                  <w:marBottom w:val="0"/>
                  <w:divBdr>
                    <w:top w:val="none" w:sz="0" w:space="0" w:color="auto"/>
                    <w:left w:val="none" w:sz="0" w:space="0" w:color="auto"/>
                    <w:bottom w:val="none" w:sz="0" w:space="0" w:color="auto"/>
                    <w:right w:val="none" w:sz="0" w:space="0" w:color="auto"/>
                  </w:divBdr>
                  <w:divsChild>
                    <w:div w:id="1116220418">
                      <w:marLeft w:val="0"/>
                      <w:marRight w:val="0"/>
                      <w:marTop w:val="0"/>
                      <w:marBottom w:val="0"/>
                      <w:divBdr>
                        <w:top w:val="none" w:sz="0" w:space="0" w:color="auto"/>
                        <w:left w:val="none" w:sz="0" w:space="0" w:color="auto"/>
                        <w:bottom w:val="none" w:sz="0" w:space="0" w:color="auto"/>
                        <w:right w:val="none" w:sz="0" w:space="0" w:color="auto"/>
                      </w:divBdr>
                      <w:divsChild>
                        <w:div w:id="1514304085">
                          <w:marLeft w:val="0"/>
                          <w:marRight w:val="0"/>
                          <w:marTop w:val="0"/>
                          <w:marBottom w:val="0"/>
                          <w:divBdr>
                            <w:top w:val="none" w:sz="0" w:space="0" w:color="auto"/>
                            <w:left w:val="none" w:sz="0" w:space="0" w:color="auto"/>
                            <w:bottom w:val="none" w:sz="0" w:space="0" w:color="auto"/>
                            <w:right w:val="none" w:sz="0" w:space="0" w:color="auto"/>
                          </w:divBdr>
                          <w:divsChild>
                            <w:div w:id="1025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84049">
          <w:marLeft w:val="0"/>
          <w:marRight w:val="0"/>
          <w:marTop w:val="0"/>
          <w:marBottom w:val="0"/>
          <w:divBdr>
            <w:top w:val="none" w:sz="0" w:space="0" w:color="auto"/>
            <w:left w:val="none" w:sz="0" w:space="0" w:color="auto"/>
            <w:bottom w:val="none" w:sz="0" w:space="0" w:color="auto"/>
            <w:right w:val="none" w:sz="0" w:space="0" w:color="auto"/>
          </w:divBdr>
          <w:divsChild>
            <w:div w:id="272330154">
              <w:marLeft w:val="0"/>
              <w:marRight w:val="0"/>
              <w:marTop w:val="0"/>
              <w:marBottom w:val="0"/>
              <w:divBdr>
                <w:top w:val="none" w:sz="0" w:space="0" w:color="auto"/>
                <w:left w:val="none" w:sz="0" w:space="0" w:color="auto"/>
                <w:bottom w:val="none" w:sz="0" w:space="0" w:color="auto"/>
                <w:right w:val="none" w:sz="0" w:space="0" w:color="auto"/>
              </w:divBdr>
              <w:divsChild>
                <w:div w:id="1490749678">
                  <w:marLeft w:val="0"/>
                  <w:marRight w:val="0"/>
                  <w:marTop w:val="0"/>
                  <w:marBottom w:val="0"/>
                  <w:divBdr>
                    <w:top w:val="none" w:sz="0" w:space="0" w:color="auto"/>
                    <w:left w:val="none" w:sz="0" w:space="0" w:color="auto"/>
                    <w:bottom w:val="none" w:sz="0" w:space="0" w:color="auto"/>
                    <w:right w:val="none" w:sz="0" w:space="0" w:color="auto"/>
                  </w:divBdr>
                  <w:divsChild>
                    <w:div w:id="880560085">
                      <w:marLeft w:val="0"/>
                      <w:marRight w:val="0"/>
                      <w:marTop w:val="0"/>
                      <w:marBottom w:val="0"/>
                      <w:divBdr>
                        <w:top w:val="none" w:sz="0" w:space="0" w:color="auto"/>
                        <w:left w:val="none" w:sz="0" w:space="0" w:color="auto"/>
                        <w:bottom w:val="none" w:sz="0" w:space="0" w:color="auto"/>
                        <w:right w:val="none" w:sz="0" w:space="0" w:color="auto"/>
                      </w:divBdr>
                      <w:divsChild>
                        <w:div w:id="762722069">
                          <w:marLeft w:val="0"/>
                          <w:marRight w:val="0"/>
                          <w:marTop w:val="0"/>
                          <w:marBottom w:val="0"/>
                          <w:divBdr>
                            <w:top w:val="none" w:sz="0" w:space="0" w:color="auto"/>
                            <w:left w:val="none" w:sz="0" w:space="0" w:color="auto"/>
                            <w:bottom w:val="none" w:sz="0" w:space="0" w:color="auto"/>
                            <w:right w:val="none" w:sz="0" w:space="0" w:color="auto"/>
                          </w:divBdr>
                          <w:divsChild>
                            <w:div w:id="736782479">
                              <w:marLeft w:val="0"/>
                              <w:marRight w:val="0"/>
                              <w:marTop w:val="0"/>
                              <w:marBottom w:val="300"/>
                              <w:divBdr>
                                <w:top w:val="none" w:sz="0" w:space="0" w:color="auto"/>
                                <w:left w:val="none" w:sz="0" w:space="0" w:color="auto"/>
                                <w:bottom w:val="none" w:sz="0" w:space="0" w:color="auto"/>
                                <w:right w:val="none" w:sz="0" w:space="0" w:color="auto"/>
                              </w:divBdr>
                              <w:divsChild>
                                <w:div w:id="1194418931">
                                  <w:marLeft w:val="0"/>
                                  <w:marRight w:val="0"/>
                                  <w:marTop w:val="0"/>
                                  <w:marBottom w:val="0"/>
                                  <w:divBdr>
                                    <w:top w:val="none" w:sz="0" w:space="0" w:color="auto"/>
                                    <w:left w:val="none" w:sz="0" w:space="0" w:color="auto"/>
                                    <w:bottom w:val="none" w:sz="0" w:space="0" w:color="auto"/>
                                    <w:right w:val="none" w:sz="0" w:space="0" w:color="auto"/>
                                  </w:divBdr>
                                </w:div>
                              </w:divsChild>
                            </w:div>
                            <w:div w:id="1657343295">
                              <w:marLeft w:val="0"/>
                              <w:marRight w:val="0"/>
                              <w:marTop w:val="0"/>
                              <w:marBottom w:val="300"/>
                              <w:divBdr>
                                <w:top w:val="none" w:sz="0" w:space="0" w:color="auto"/>
                                <w:left w:val="none" w:sz="0" w:space="0" w:color="auto"/>
                                <w:bottom w:val="none" w:sz="0" w:space="0" w:color="auto"/>
                                <w:right w:val="none" w:sz="0" w:space="0" w:color="auto"/>
                              </w:divBdr>
                              <w:divsChild>
                                <w:div w:id="648750425">
                                  <w:marLeft w:val="0"/>
                                  <w:marRight w:val="0"/>
                                  <w:marTop w:val="0"/>
                                  <w:marBottom w:val="0"/>
                                  <w:divBdr>
                                    <w:top w:val="none" w:sz="0" w:space="0" w:color="auto"/>
                                    <w:left w:val="none" w:sz="0" w:space="0" w:color="auto"/>
                                    <w:bottom w:val="none" w:sz="0" w:space="0" w:color="auto"/>
                                    <w:right w:val="none" w:sz="0" w:space="0" w:color="auto"/>
                                  </w:divBdr>
                                  <w:divsChild>
                                    <w:div w:id="1561674027">
                                      <w:marLeft w:val="0"/>
                                      <w:marRight w:val="0"/>
                                      <w:marTop w:val="0"/>
                                      <w:marBottom w:val="0"/>
                                      <w:divBdr>
                                        <w:top w:val="none" w:sz="0" w:space="0" w:color="auto"/>
                                        <w:left w:val="none" w:sz="0" w:space="0" w:color="auto"/>
                                        <w:bottom w:val="none" w:sz="0" w:space="0" w:color="auto"/>
                                        <w:right w:val="none" w:sz="0" w:space="0" w:color="auto"/>
                                      </w:divBdr>
                                      <w:divsChild>
                                        <w:div w:id="1441412756">
                                          <w:marLeft w:val="0"/>
                                          <w:marRight w:val="0"/>
                                          <w:marTop w:val="0"/>
                                          <w:marBottom w:val="0"/>
                                          <w:divBdr>
                                            <w:top w:val="none" w:sz="0" w:space="0" w:color="auto"/>
                                            <w:left w:val="none" w:sz="0" w:space="0" w:color="auto"/>
                                            <w:bottom w:val="none" w:sz="0" w:space="0" w:color="auto"/>
                                            <w:right w:val="none" w:sz="0" w:space="0" w:color="auto"/>
                                          </w:divBdr>
                                          <w:divsChild>
                                            <w:div w:id="186722142">
                                              <w:marLeft w:val="0"/>
                                              <w:marRight w:val="0"/>
                                              <w:marTop w:val="0"/>
                                              <w:marBottom w:val="0"/>
                                              <w:divBdr>
                                                <w:top w:val="none" w:sz="0" w:space="0" w:color="auto"/>
                                                <w:left w:val="none" w:sz="0" w:space="0" w:color="auto"/>
                                                <w:bottom w:val="none" w:sz="0" w:space="0" w:color="auto"/>
                                                <w:right w:val="none" w:sz="0" w:space="0" w:color="auto"/>
                                              </w:divBdr>
                                              <w:divsChild>
                                                <w:div w:id="783310498">
                                                  <w:marLeft w:val="0"/>
                                                  <w:marRight w:val="0"/>
                                                  <w:marTop w:val="0"/>
                                                  <w:marBottom w:val="0"/>
                                                  <w:divBdr>
                                                    <w:top w:val="none" w:sz="0" w:space="0" w:color="auto"/>
                                                    <w:left w:val="none" w:sz="0" w:space="0" w:color="auto"/>
                                                    <w:bottom w:val="none" w:sz="0" w:space="0" w:color="auto"/>
                                                    <w:right w:val="none" w:sz="0" w:space="0" w:color="auto"/>
                                                  </w:divBdr>
                                                  <w:divsChild>
                                                    <w:div w:id="1522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78153">
      <w:bodyDiv w:val="1"/>
      <w:marLeft w:val="0"/>
      <w:marRight w:val="0"/>
      <w:marTop w:val="0"/>
      <w:marBottom w:val="0"/>
      <w:divBdr>
        <w:top w:val="none" w:sz="0" w:space="0" w:color="auto"/>
        <w:left w:val="none" w:sz="0" w:space="0" w:color="auto"/>
        <w:bottom w:val="none" w:sz="0" w:space="0" w:color="auto"/>
        <w:right w:val="none" w:sz="0" w:space="0" w:color="auto"/>
      </w:divBdr>
      <w:divsChild>
        <w:div w:id="352269341">
          <w:marLeft w:val="0"/>
          <w:marRight w:val="0"/>
          <w:marTop w:val="0"/>
          <w:marBottom w:val="0"/>
          <w:divBdr>
            <w:top w:val="none" w:sz="0" w:space="0" w:color="auto"/>
            <w:left w:val="none" w:sz="0" w:space="0" w:color="auto"/>
            <w:bottom w:val="none" w:sz="0" w:space="0" w:color="auto"/>
            <w:right w:val="none" w:sz="0" w:space="0" w:color="auto"/>
          </w:divBdr>
          <w:divsChild>
            <w:div w:id="40083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015299">
                  <w:marLeft w:val="0"/>
                  <w:marRight w:val="0"/>
                  <w:marTop w:val="0"/>
                  <w:marBottom w:val="0"/>
                  <w:divBdr>
                    <w:top w:val="none" w:sz="0" w:space="0" w:color="auto"/>
                    <w:left w:val="none" w:sz="0" w:space="0" w:color="auto"/>
                    <w:bottom w:val="none" w:sz="0" w:space="0" w:color="auto"/>
                    <w:right w:val="none" w:sz="0" w:space="0" w:color="auto"/>
                  </w:divBdr>
                  <w:divsChild>
                    <w:div w:id="1490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861">
              <w:marLeft w:val="0"/>
              <w:marRight w:val="0"/>
              <w:marTop w:val="0"/>
              <w:marBottom w:val="0"/>
              <w:divBdr>
                <w:top w:val="none" w:sz="0" w:space="0" w:color="auto"/>
                <w:left w:val="none" w:sz="0" w:space="0" w:color="auto"/>
                <w:bottom w:val="none" w:sz="0" w:space="0" w:color="auto"/>
                <w:right w:val="none" w:sz="0" w:space="0" w:color="auto"/>
              </w:divBdr>
              <w:divsChild>
                <w:div w:id="304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164">
      <w:bodyDiv w:val="1"/>
      <w:marLeft w:val="0"/>
      <w:marRight w:val="0"/>
      <w:marTop w:val="0"/>
      <w:marBottom w:val="0"/>
      <w:divBdr>
        <w:top w:val="none" w:sz="0" w:space="0" w:color="auto"/>
        <w:left w:val="none" w:sz="0" w:space="0" w:color="auto"/>
        <w:bottom w:val="none" w:sz="0" w:space="0" w:color="auto"/>
        <w:right w:val="none" w:sz="0" w:space="0" w:color="auto"/>
      </w:divBdr>
    </w:div>
    <w:div w:id="1647540603">
      <w:bodyDiv w:val="1"/>
      <w:marLeft w:val="0"/>
      <w:marRight w:val="0"/>
      <w:marTop w:val="0"/>
      <w:marBottom w:val="0"/>
      <w:divBdr>
        <w:top w:val="none" w:sz="0" w:space="0" w:color="auto"/>
        <w:left w:val="none" w:sz="0" w:space="0" w:color="auto"/>
        <w:bottom w:val="none" w:sz="0" w:space="0" w:color="auto"/>
        <w:right w:val="none" w:sz="0" w:space="0" w:color="auto"/>
      </w:divBdr>
    </w:div>
    <w:div w:id="1702127266">
      <w:bodyDiv w:val="1"/>
      <w:marLeft w:val="0"/>
      <w:marRight w:val="0"/>
      <w:marTop w:val="0"/>
      <w:marBottom w:val="0"/>
      <w:divBdr>
        <w:top w:val="none" w:sz="0" w:space="0" w:color="auto"/>
        <w:left w:val="none" w:sz="0" w:space="0" w:color="auto"/>
        <w:bottom w:val="none" w:sz="0" w:space="0" w:color="auto"/>
        <w:right w:val="none" w:sz="0" w:space="0" w:color="auto"/>
      </w:divBdr>
    </w:div>
    <w:div w:id="1710257661">
      <w:bodyDiv w:val="1"/>
      <w:marLeft w:val="0"/>
      <w:marRight w:val="0"/>
      <w:marTop w:val="0"/>
      <w:marBottom w:val="0"/>
      <w:divBdr>
        <w:top w:val="none" w:sz="0" w:space="0" w:color="auto"/>
        <w:left w:val="none" w:sz="0" w:space="0" w:color="auto"/>
        <w:bottom w:val="none" w:sz="0" w:space="0" w:color="auto"/>
        <w:right w:val="none" w:sz="0" w:space="0" w:color="auto"/>
      </w:divBdr>
      <w:divsChild>
        <w:div w:id="1684166081">
          <w:marLeft w:val="0"/>
          <w:marRight w:val="0"/>
          <w:marTop w:val="0"/>
          <w:marBottom w:val="0"/>
          <w:divBdr>
            <w:top w:val="none" w:sz="0" w:space="0" w:color="auto"/>
            <w:left w:val="none" w:sz="0" w:space="0" w:color="auto"/>
            <w:bottom w:val="none" w:sz="0" w:space="0" w:color="auto"/>
            <w:right w:val="none" w:sz="0" w:space="0" w:color="auto"/>
          </w:divBdr>
          <w:divsChild>
            <w:div w:id="1092552280">
              <w:marLeft w:val="0"/>
              <w:marRight w:val="0"/>
              <w:marTop w:val="0"/>
              <w:marBottom w:val="0"/>
              <w:divBdr>
                <w:top w:val="none" w:sz="0" w:space="0" w:color="auto"/>
                <w:left w:val="none" w:sz="0" w:space="0" w:color="auto"/>
                <w:bottom w:val="none" w:sz="0" w:space="0" w:color="auto"/>
                <w:right w:val="none" w:sz="0" w:space="0" w:color="auto"/>
              </w:divBdr>
              <w:divsChild>
                <w:div w:id="164636723">
                  <w:marLeft w:val="0"/>
                  <w:marRight w:val="0"/>
                  <w:marTop w:val="0"/>
                  <w:marBottom w:val="0"/>
                  <w:divBdr>
                    <w:top w:val="none" w:sz="0" w:space="0" w:color="auto"/>
                    <w:left w:val="none" w:sz="0" w:space="0" w:color="auto"/>
                    <w:bottom w:val="none" w:sz="0" w:space="0" w:color="auto"/>
                    <w:right w:val="none" w:sz="0" w:space="0" w:color="auto"/>
                  </w:divBdr>
                  <w:divsChild>
                    <w:div w:id="644313924">
                      <w:marLeft w:val="0"/>
                      <w:marRight w:val="0"/>
                      <w:marTop w:val="0"/>
                      <w:marBottom w:val="0"/>
                      <w:divBdr>
                        <w:top w:val="none" w:sz="0" w:space="0" w:color="auto"/>
                        <w:left w:val="none" w:sz="0" w:space="0" w:color="auto"/>
                        <w:bottom w:val="none" w:sz="0" w:space="0" w:color="auto"/>
                        <w:right w:val="none" w:sz="0" w:space="0" w:color="auto"/>
                      </w:divBdr>
                    </w:div>
                    <w:div w:id="483595264">
                      <w:marLeft w:val="0"/>
                      <w:marRight w:val="0"/>
                      <w:marTop w:val="0"/>
                      <w:marBottom w:val="0"/>
                      <w:divBdr>
                        <w:top w:val="none" w:sz="0" w:space="0" w:color="auto"/>
                        <w:left w:val="none" w:sz="0" w:space="0" w:color="auto"/>
                        <w:bottom w:val="none" w:sz="0" w:space="0" w:color="auto"/>
                        <w:right w:val="none" w:sz="0" w:space="0" w:color="auto"/>
                      </w:divBdr>
                    </w:div>
                    <w:div w:id="1217741419">
                      <w:marLeft w:val="0"/>
                      <w:marRight w:val="0"/>
                      <w:marTop w:val="0"/>
                      <w:marBottom w:val="0"/>
                      <w:divBdr>
                        <w:top w:val="none" w:sz="0" w:space="0" w:color="auto"/>
                        <w:left w:val="none" w:sz="0" w:space="0" w:color="auto"/>
                        <w:bottom w:val="none" w:sz="0" w:space="0" w:color="auto"/>
                        <w:right w:val="none" w:sz="0" w:space="0" w:color="auto"/>
                      </w:divBdr>
                    </w:div>
                    <w:div w:id="989405767">
                      <w:marLeft w:val="0"/>
                      <w:marRight w:val="0"/>
                      <w:marTop w:val="0"/>
                      <w:marBottom w:val="0"/>
                      <w:divBdr>
                        <w:top w:val="none" w:sz="0" w:space="0" w:color="auto"/>
                        <w:left w:val="none" w:sz="0" w:space="0" w:color="auto"/>
                        <w:bottom w:val="none" w:sz="0" w:space="0" w:color="auto"/>
                        <w:right w:val="none" w:sz="0" w:space="0" w:color="auto"/>
                      </w:divBdr>
                      <w:divsChild>
                        <w:div w:id="743651958">
                          <w:marLeft w:val="0"/>
                          <w:marRight w:val="0"/>
                          <w:marTop w:val="0"/>
                          <w:marBottom w:val="0"/>
                          <w:divBdr>
                            <w:top w:val="none" w:sz="0" w:space="0" w:color="auto"/>
                            <w:left w:val="none" w:sz="0" w:space="0" w:color="auto"/>
                            <w:bottom w:val="none" w:sz="0" w:space="0" w:color="auto"/>
                            <w:right w:val="none" w:sz="0" w:space="0" w:color="auto"/>
                          </w:divBdr>
                          <w:divsChild>
                            <w:div w:id="642006532">
                              <w:marLeft w:val="0"/>
                              <w:marRight w:val="0"/>
                              <w:marTop w:val="0"/>
                              <w:marBottom w:val="0"/>
                              <w:divBdr>
                                <w:top w:val="none" w:sz="0" w:space="0" w:color="auto"/>
                                <w:left w:val="none" w:sz="0" w:space="0" w:color="auto"/>
                                <w:bottom w:val="none" w:sz="0" w:space="0" w:color="auto"/>
                                <w:right w:val="none" w:sz="0" w:space="0" w:color="auto"/>
                              </w:divBdr>
                            </w:div>
                          </w:divsChild>
                        </w:div>
                        <w:div w:id="864640448">
                          <w:marLeft w:val="0"/>
                          <w:marRight w:val="0"/>
                          <w:marTop w:val="0"/>
                          <w:marBottom w:val="0"/>
                          <w:divBdr>
                            <w:top w:val="none" w:sz="0" w:space="0" w:color="auto"/>
                            <w:left w:val="none" w:sz="0" w:space="0" w:color="auto"/>
                            <w:bottom w:val="none" w:sz="0" w:space="0" w:color="auto"/>
                            <w:right w:val="none" w:sz="0" w:space="0" w:color="auto"/>
                          </w:divBdr>
                          <w:divsChild>
                            <w:div w:id="1315644911">
                              <w:marLeft w:val="0"/>
                              <w:marRight w:val="0"/>
                              <w:marTop w:val="0"/>
                              <w:marBottom w:val="0"/>
                              <w:divBdr>
                                <w:top w:val="none" w:sz="0" w:space="0" w:color="auto"/>
                                <w:left w:val="none" w:sz="0" w:space="0" w:color="auto"/>
                                <w:bottom w:val="none" w:sz="0" w:space="0" w:color="auto"/>
                                <w:right w:val="none" w:sz="0" w:space="0" w:color="auto"/>
                              </w:divBdr>
                              <w:divsChild>
                                <w:div w:id="1410031655">
                                  <w:marLeft w:val="0"/>
                                  <w:marRight w:val="0"/>
                                  <w:marTop w:val="0"/>
                                  <w:marBottom w:val="0"/>
                                  <w:divBdr>
                                    <w:top w:val="none" w:sz="0" w:space="0" w:color="auto"/>
                                    <w:left w:val="none" w:sz="0" w:space="0" w:color="auto"/>
                                    <w:bottom w:val="none" w:sz="0" w:space="0" w:color="auto"/>
                                    <w:right w:val="none" w:sz="0" w:space="0" w:color="auto"/>
                                  </w:divBdr>
                                </w:div>
                              </w:divsChild>
                            </w:div>
                            <w:div w:id="156386741">
                              <w:marLeft w:val="0"/>
                              <w:marRight w:val="0"/>
                              <w:marTop w:val="0"/>
                              <w:marBottom w:val="0"/>
                              <w:divBdr>
                                <w:top w:val="none" w:sz="0" w:space="0" w:color="auto"/>
                                <w:left w:val="none" w:sz="0" w:space="0" w:color="auto"/>
                                <w:bottom w:val="none" w:sz="0" w:space="0" w:color="auto"/>
                                <w:right w:val="none" w:sz="0" w:space="0" w:color="auto"/>
                              </w:divBdr>
                              <w:divsChild>
                                <w:div w:id="1240216703">
                                  <w:marLeft w:val="0"/>
                                  <w:marRight w:val="0"/>
                                  <w:marTop w:val="0"/>
                                  <w:marBottom w:val="0"/>
                                  <w:divBdr>
                                    <w:top w:val="none" w:sz="0" w:space="0" w:color="auto"/>
                                    <w:left w:val="none" w:sz="0" w:space="0" w:color="auto"/>
                                    <w:bottom w:val="none" w:sz="0" w:space="0" w:color="auto"/>
                                    <w:right w:val="none" w:sz="0" w:space="0" w:color="auto"/>
                                  </w:divBdr>
                                </w:div>
                              </w:divsChild>
                            </w:div>
                            <w:div w:id="122190060">
                              <w:marLeft w:val="0"/>
                              <w:marRight w:val="0"/>
                              <w:marTop w:val="0"/>
                              <w:marBottom w:val="0"/>
                              <w:divBdr>
                                <w:top w:val="none" w:sz="0" w:space="0" w:color="auto"/>
                                <w:left w:val="none" w:sz="0" w:space="0" w:color="auto"/>
                                <w:bottom w:val="none" w:sz="0" w:space="0" w:color="auto"/>
                                <w:right w:val="none" w:sz="0" w:space="0" w:color="auto"/>
                              </w:divBdr>
                              <w:divsChild>
                                <w:div w:id="1022823535">
                                  <w:marLeft w:val="0"/>
                                  <w:marRight w:val="0"/>
                                  <w:marTop w:val="0"/>
                                  <w:marBottom w:val="0"/>
                                  <w:divBdr>
                                    <w:top w:val="none" w:sz="0" w:space="0" w:color="auto"/>
                                    <w:left w:val="none" w:sz="0" w:space="0" w:color="auto"/>
                                    <w:bottom w:val="none" w:sz="0" w:space="0" w:color="auto"/>
                                    <w:right w:val="none" w:sz="0" w:space="0" w:color="auto"/>
                                  </w:divBdr>
                                  <w:divsChild>
                                    <w:div w:id="1330063794">
                                      <w:marLeft w:val="0"/>
                                      <w:marRight w:val="0"/>
                                      <w:marTop w:val="0"/>
                                      <w:marBottom w:val="0"/>
                                      <w:divBdr>
                                        <w:top w:val="none" w:sz="0" w:space="0" w:color="auto"/>
                                        <w:left w:val="none" w:sz="0" w:space="0" w:color="auto"/>
                                        <w:bottom w:val="none" w:sz="0" w:space="0" w:color="auto"/>
                                        <w:right w:val="none" w:sz="0" w:space="0" w:color="auto"/>
                                      </w:divBdr>
                                    </w:div>
                                    <w:div w:id="470370773">
                                      <w:marLeft w:val="0"/>
                                      <w:marRight w:val="0"/>
                                      <w:marTop w:val="0"/>
                                      <w:marBottom w:val="0"/>
                                      <w:divBdr>
                                        <w:top w:val="none" w:sz="0" w:space="0" w:color="auto"/>
                                        <w:left w:val="none" w:sz="0" w:space="0" w:color="auto"/>
                                        <w:bottom w:val="none" w:sz="0" w:space="0" w:color="auto"/>
                                        <w:right w:val="none" w:sz="0" w:space="0" w:color="auto"/>
                                      </w:divBdr>
                                    </w:div>
                                    <w:div w:id="1158308339">
                                      <w:marLeft w:val="0"/>
                                      <w:marRight w:val="0"/>
                                      <w:marTop w:val="0"/>
                                      <w:marBottom w:val="0"/>
                                      <w:divBdr>
                                        <w:top w:val="none" w:sz="0" w:space="0" w:color="auto"/>
                                        <w:left w:val="none" w:sz="0" w:space="0" w:color="auto"/>
                                        <w:bottom w:val="none" w:sz="0" w:space="0" w:color="auto"/>
                                        <w:right w:val="none" w:sz="0" w:space="0" w:color="auto"/>
                                      </w:divBdr>
                                    </w:div>
                                    <w:div w:id="1159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31529">
      <w:bodyDiv w:val="1"/>
      <w:marLeft w:val="0"/>
      <w:marRight w:val="0"/>
      <w:marTop w:val="0"/>
      <w:marBottom w:val="0"/>
      <w:divBdr>
        <w:top w:val="none" w:sz="0" w:space="0" w:color="auto"/>
        <w:left w:val="none" w:sz="0" w:space="0" w:color="auto"/>
        <w:bottom w:val="none" w:sz="0" w:space="0" w:color="auto"/>
        <w:right w:val="none" w:sz="0" w:space="0" w:color="auto"/>
      </w:divBdr>
      <w:divsChild>
        <w:div w:id="72163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849952">
              <w:marLeft w:val="0"/>
              <w:marRight w:val="0"/>
              <w:marTop w:val="0"/>
              <w:marBottom w:val="0"/>
              <w:divBdr>
                <w:top w:val="none" w:sz="0" w:space="0" w:color="auto"/>
                <w:left w:val="none" w:sz="0" w:space="0" w:color="auto"/>
                <w:bottom w:val="none" w:sz="0" w:space="0" w:color="auto"/>
                <w:right w:val="none" w:sz="0" w:space="0" w:color="auto"/>
              </w:divBdr>
              <w:divsChild>
                <w:div w:id="1965186184">
                  <w:marLeft w:val="0"/>
                  <w:marRight w:val="0"/>
                  <w:marTop w:val="0"/>
                  <w:marBottom w:val="0"/>
                  <w:divBdr>
                    <w:top w:val="none" w:sz="0" w:space="0" w:color="auto"/>
                    <w:left w:val="none" w:sz="0" w:space="0" w:color="auto"/>
                    <w:bottom w:val="none" w:sz="0" w:space="0" w:color="auto"/>
                    <w:right w:val="none" w:sz="0" w:space="0" w:color="auto"/>
                  </w:divBdr>
                  <w:divsChild>
                    <w:div w:id="1507328837">
                      <w:marLeft w:val="0"/>
                      <w:marRight w:val="0"/>
                      <w:marTop w:val="0"/>
                      <w:marBottom w:val="0"/>
                      <w:divBdr>
                        <w:top w:val="none" w:sz="0" w:space="0" w:color="auto"/>
                        <w:left w:val="none" w:sz="0" w:space="0" w:color="auto"/>
                        <w:bottom w:val="none" w:sz="0" w:space="0" w:color="auto"/>
                        <w:right w:val="none" w:sz="0" w:space="0" w:color="auto"/>
                      </w:divBdr>
                      <w:divsChild>
                        <w:div w:id="207107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55795">
                              <w:marLeft w:val="0"/>
                              <w:marRight w:val="0"/>
                              <w:marTop w:val="0"/>
                              <w:marBottom w:val="0"/>
                              <w:divBdr>
                                <w:top w:val="none" w:sz="0" w:space="0" w:color="auto"/>
                                <w:left w:val="none" w:sz="0" w:space="0" w:color="auto"/>
                                <w:bottom w:val="none" w:sz="0" w:space="0" w:color="auto"/>
                                <w:right w:val="none" w:sz="0" w:space="0" w:color="auto"/>
                              </w:divBdr>
                              <w:divsChild>
                                <w:div w:id="235212966">
                                  <w:marLeft w:val="0"/>
                                  <w:marRight w:val="0"/>
                                  <w:marTop w:val="0"/>
                                  <w:marBottom w:val="0"/>
                                  <w:divBdr>
                                    <w:top w:val="none" w:sz="0" w:space="0" w:color="auto"/>
                                    <w:left w:val="none" w:sz="0" w:space="0" w:color="auto"/>
                                    <w:bottom w:val="none" w:sz="0" w:space="0" w:color="auto"/>
                                    <w:right w:val="none" w:sz="0" w:space="0" w:color="auto"/>
                                  </w:divBdr>
                                  <w:divsChild>
                                    <w:div w:id="8340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4188">
      <w:bodyDiv w:val="1"/>
      <w:marLeft w:val="0"/>
      <w:marRight w:val="0"/>
      <w:marTop w:val="0"/>
      <w:marBottom w:val="0"/>
      <w:divBdr>
        <w:top w:val="none" w:sz="0" w:space="0" w:color="auto"/>
        <w:left w:val="none" w:sz="0" w:space="0" w:color="auto"/>
        <w:bottom w:val="none" w:sz="0" w:space="0" w:color="auto"/>
        <w:right w:val="none" w:sz="0" w:space="0" w:color="auto"/>
      </w:divBdr>
      <w:divsChild>
        <w:div w:id="248857696">
          <w:marLeft w:val="0"/>
          <w:marRight w:val="0"/>
          <w:marTop w:val="0"/>
          <w:marBottom w:val="0"/>
          <w:divBdr>
            <w:top w:val="none" w:sz="0" w:space="0" w:color="auto"/>
            <w:left w:val="none" w:sz="0" w:space="0" w:color="auto"/>
            <w:bottom w:val="none" w:sz="0" w:space="0" w:color="auto"/>
            <w:right w:val="none" w:sz="0" w:space="0" w:color="auto"/>
          </w:divBdr>
          <w:divsChild>
            <w:div w:id="225530225">
              <w:marLeft w:val="0"/>
              <w:marRight w:val="0"/>
              <w:marTop w:val="0"/>
              <w:marBottom w:val="0"/>
              <w:divBdr>
                <w:top w:val="single" w:sz="8" w:space="3" w:color="B5C4DF"/>
                <w:left w:val="none" w:sz="0" w:space="0" w:color="auto"/>
                <w:bottom w:val="none" w:sz="0" w:space="0" w:color="auto"/>
                <w:right w:val="none" w:sz="0" w:space="0" w:color="auto"/>
              </w:divBdr>
            </w:div>
          </w:divsChild>
        </w:div>
        <w:div w:id="1851917739">
          <w:marLeft w:val="0"/>
          <w:marRight w:val="0"/>
          <w:marTop w:val="0"/>
          <w:marBottom w:val="0"/>
          <w:divBdr>
            <w:top w:val="none" w:sz="0" w:space="0" w:color="auto"/>
            <w:left w:val="none" w:sz="0" w:space="0" w:color="auto"/>
            <w:bottom w:val="none" w:sz="0" w:space="0" w:color="auto"/>
            <w:right w:val="none" w:sz="0" w:space="0" w:color="auto"/>
          </w:divBdr>
          <w:divsChild>
            <w:div w:id="9303540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2109473">
      <w:bodyDiv w:val="1"/>
      <w:marLeft w:val="0"/>
      <w:marRight w:val="0"/>
      <w:marTop w:val="0"/>
      <w:marBottom w:val="0"/>
      <w:divBdr>
        <w:top w:val="none" w:sz="0" w:space="0" w:color="auto"/>
        <w:left w:val="none" w:sz="0" w:space="0" w:color="auto"/>
        <w:bottom w:val="none" w:sz="0" w:space="0" w:color="auto"/>
        <w:right w:val="none" w:sz="0" w:space="0" w:color="auto"/>
      </w:divBdr>
      <w:divsChild>
        <w:div w:id="1708606349">
          <w:marLeft w:val="0"/>
          <w:marRight w:val="0"/>
          <w:marTop w:val="0"/>
          <w:marBottom w:val="300"/>
          <w:divBdr>
            <w:top w:val="none" w:sz="0" w:space="0" w:color="auto"/>
            <w:left w:val="none" w:sz="0" w:space="0" w:color="auto"/>
            <w:bottom w:val="none" w:sz="0" w:space="0" w:color="auto"/>
            <w:right w:val="none" w:sz="0" w:space="0" w:color="auto"/>
          </w:divBdr>
          <w:divsChild>
            <w:div w:id="1360816041">
              <w:marLeft w:val="0"/>
              <w:marRight w:val="0"/>
              <w:marTop w:val="0"/>
              <w:marBottom w:val="0"/>
              <w:divBdr>
                <w:top w:val="none" w:sz="0" w:space="0" w:color="auto"/>
                <w:left w:val="none" w:sz="0" w:space="0" w:color="auto"/>
                <w:bottom w:val="none" w:sz="0" w:space="0" w:color="auto"/>
                <w:right w:val="none" w:sz="0" w:space="0" w:color="auto"/>
              </w:divBdr>
            </w:div>
          </w:divsChild>
        </w:div>
        <w:div w:id="1706905662">
          <w:marLeft w:val="0"/>
          <w:marRight w:val="0"/>
          <w:marTop w:val="0"/>
          <w:marBottom w:val="300"/>
          <w:divBdr>
            <w:top w:val="none" w:sz="0" w:space="0" w:color="auto"/>
            <w:left w:val="none" w:sz="0" w:space="0" w:color="auto"/>
            <w:bottom w:val="none" w:sz="0" w:space="0" w:color="auto"/>
            <w:right w:val="none" w:sz="0" w:space="0" w:color="auto"/>
          </w:divBdr>
          <w:divsChild>
            <w:div w:id="1663657994">
              <w:marLeft w:val="0"/>
              <w:marRight w:val="0"/>
              <w:marTop w:val="0"/>
              <w:marBottom w:val="0"/>
              <w:divBdr>
                <w:top w:val="none" w:sz="0" w:space="0" w:color="auto"/>
                <w:left w:val="none" w:sz="0" w:space="0" w:color="auto"/>
                <w:bottom w:val="none" w:sz="0" w:space="0" w:color="auto"/>
                <w:right w:val="none" w:sz="0" w:space="0" w:color="auto"/>
              </w:divBdr>
              <w:divsChild>
                <w:div w:id="711660424">
                  <w:marLeft w:val="0"/>
                  <w:marRight w:val="0"/>
                  <w:marTop w:val="0"/>
                  <w:marBottom w:val="0"/>
                  <w:divBdr>
                    <w:top w:val="none" w:sz="0" w:space="0" w:color="auto"/>
                    <w:left w:val="none" w:sz="0" w:space="0" w:color="auto"/>
                    <w:bottom w:val="none" w:sz="0" w:space="0" w:color="auto"/>
                    <w:right w:val="none" w:sz="0" w:space="0" w:color="auto"/>
                  </w:divBdr>
                  <w:divsChild>
                    <w:div w:id="322127698">
                      <w:marLeft w:val="0"/>
                      <w:marRight w:val="0"/>
                      <w:marTop w:val="0"/>
                      <w:marBottom w:val="0"/>
                      <w:divBdr>
                        <w:top w:val="none" w:sz="0" w:space="0" w:color="auto"/>
                        <w:left w:val="none" w:sz="0" w:space="0" w:color="auto"/>
                        <w:bottom w:val="none" w:sz="0" w:space="0" w:color="auto"/>
                        <w:right w:val="none" w:sz="0" w:space="0" w:color="auto"/>
                      </w:divBdr>
                      <w:divsChild>
                        <w:div w:id="1103186866">
                          <w:marLeft w:val="0"/>
                          <w:marRight w:val="0"/>
                          <w:marTop w:val="0"/>
                          <w:marBottom w:val="0"/>
                          <w:divBdr>
                            <w:top w:val="none" w:sz="0" w:space="0" w:color="auto"/>
                            <w:left w:val="none" w:sz="0" w:space="0" w:color="auto"/>
                            <w:bottom w:val="none" w:sz="0" w:space="0" w:color="auto"/>
                            <w:right w:val="none" w:sz="0" w:space="0" w:color="auto"/>
                          </w:divBdr>
                          <w:divsChild>
                            <w:div w:id="474684740">
                              <w:marLeft w:val="0"/>
                              <w:marRight w:val="0"/>
                              <w:marTop w:val="0"/>
                              <w:marBottom w:val="0"/>
                              <w:divBdr>
                                <w:top w:val="none" w:sz="0" w:space="0" w:color="auto"/>
                                <w:left w:val="none" w:sz="0" w:space="0" w:color="auto"/>
                                <w:bottom w:val="none" w:sz="0" w:space="0" w:color="auto"/>
                                <w:right w:val="none" w:sz="0" w:space="0" w:color="auto"/>
                              </w:divBdr>
                              <w:divsChild>
                                <w:div w:id="1638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67100">
      <w:bodyDiv w:val="1"/>
      <w:marLeft w:val="0"/>
      <w:marRight w:val="0"/>
      <w:marTop w:val="0"/>
      <w:marBottom w:val="0"/>
      <w:divBdr>
        <w:top w:val="none" w:sz="0" w:space="0" w:color="auto"/>
        <w:left w:val="none" w:sz="0" w:space="0" w:color="auto"/>
        <w:bottom w:val="none" w:sz="0" w:space="0" w:color="auto"/>
        <w:right w:val="none" w:sz="0" w:space="0" w:color="auto"/>
      </w:divBdr>
      <w:divsChild>
        <w:div w:id="318461171">
          <w:marLeft w:val="0"/>
          <w:marRight w:val="0"/>
          <w:marTop w:val="0"/>
          <w:marBottom w:val="300"/>
          <w:divBdr>
            <w:top w:val="none" w:sz="0" w:space="0" w:color="auto"/>
            <w:left w:val="none" w:sz="0" w:space="0" w:color="auto"/>
            <w:bottom w:val="none" w:sz="0" w:space="0" w:color="auto"/>
            <w:right w:val="none" w:sz="0" w:space="0" w:color="auto"/>
          </w:divBdr>
          <w:divsChild>
            <w:div w:id="653726975">
              <w:marLeft w:val="0"/>
              <w:marRight w:val="0"/>
              <w:marTop w:val="0"/>
              <w:marBottom w:val="0"/>
              <w:divBdr>
                <w:top w:val="none" w:sz="0" w:space="0" w:color="auto"/>
                <w:left w:val="none" w:sz="0" w:space="0" w:color="auto"/>
                <w:bottom w:val="none" w:sz="0" w:space="0" w:color="auto"/>
                <w:right w:val="none" w:sz="0" w:space="0" w:color="auto"/>
              </w:divBdr>
            </w:div>
          </w:divsChild>
        </w:div>
        <w:div w:id="1694116162">
          <w:marLeft w:val="0"/>
          <w:marRight w:val="0"/>
          <w:marTop w:val="0"/>
          <w:marBottom w:val="300"/>
          <w:divBdr>
            <w:top w:val="none" w:sz="0" w:space="0" w:color="auto"/>
            <w:left w:val="none" w:sz="0" w:space="0" w:color="auto"/>
            <w:bottom w:val="none" w:sz="0" w:space="0" w:color="auto"/>
            <w:right w:val="none" w:sz="0" w:space="0" w:color="auto"/>
          </w:divBdr>
          <w:divsChild>
            <w:div w:id="1059478070">
              <w:marLeft w:val="0"/>
              <w:marRight w:val="0"/>
              <w:marTop w:val="0"/>
              <w:marBottom w:val="0"/>
              <w:divBdr>
                <w:top w:val="none" w:sz="0" w:space="0" w:color="auto"/>
                <w:left w:val="none" w:sz="0" w:space="0" w:color="auto"/>
                <w:bottom w:val="none" w:sz="0" w:space="0" w:color="auto"/>
                <w:right w:val="none" w:sz="0" w:space="0" w:color="auto"/>
              </w:divBdr>
              <w:divsChild>
                <w:div w:id="829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979">
          <w:marLeft w:val="0"/>
          <w:marRight w:val="0"/>
          <w:marTop w:val="0"/>
          <w:marBottom w:val="300"/>
          <w:divBdr>
            <w:top w:val="none" w:sz="0" w:space="0" w:color="auto"/>
            <w:left w:val="none" w:sz="0" w:space="0" w:color="auto"/>
            <w:bottom w:val="none" w:sz="0" w:space="0" w:color="auto"/>
            <w:right w:val="none" w:sz="0" w:space="0" w:color="auto"/>
          </w:divBdr>
          <w:divsChild>
            <w:div w:id="1341856506">
              <w:marLeft w:val="0"/>
              <w:marRight w:val="0"/>
              <w:marTop w:val="0"/>
              <w:marBottom w:val="0"/>
              <w:divBdr>
                <w:top w:val="none" w:sz="0" w:space="0" w:color="auto"/>
                <w:left w:val="none" w:sz="0" w:space="0" w:color="auto"/>
                <w:bottom w:val="none" w:sz="0" w:space="0" w:color="auto"/>
                <w:right w:val="none" w:sz="0" w:space="0" w:color="auto"/>
              </w:divBdr>
            </w:div>
          </w:divsChild>
        </w:div>
        <w:div w:id="731082399">
          <w:marLeft w:val="0"/>
          <w:marRight w:val="0"/>
          <w:marTop w:val="0"/>
          <w:marBottom w:val="300"/>
          <w:divBdr>
            <w:top w:val="none" w:sz="0" w:space="0" w:color="auto"/>
            <w:left w:val="none" w:sz="0" w:space="0" w:color="auto"/>
            <w:bottom w:val="none" w:sz="0" w:space="0" w:color="auto"/>
            <w:right w:val="none" w:sz="0" w:space="0" w:color="auto"/>
          </w:divBdr>
          <w:divsChild>
            <w:div w:id="897787000">
              <w:marLeft w:val="0"/>
              <w:marRight w:val="0"/>
              <w:marTop w:val="0"/>
              <w:marBottom w:val="0"/>
              <w:divBdr>
                <w:top w:val="none" w:sz="0" w:space="0" w:color="auto"/>
                <w:left w:val="none" w:sz="0" w:space="0" w:color="auto"/>
                <w:bottom w:val="none" w:sz="0" w:space="0" w:color="auto"/>
                <w:right w:val="none" w:sz="0" w:space="0" w:color="auto"/>
              </w:divBdr>
              <w:divsChild>
                <w:div w:id="932474392">
                  <w:marLeft w:val="0"/>
                  <w:marRight w:val="0"/>
                  <w:marTop w:val="0"/>
                  <w:marBottom w:val="0"/>
                  <w:divBdr>
                    <w:top w:val="none" w:sz="0" w:space="0" w:color="auto"/>
                    <w:left w:val="none" w:sz="0" w:space="0" w:color="auto"/>
                    <w:bottom w:val="none" w:sz="0" w:space="0" w:color="auto"/>
                    <w:right w:val="none" w:sz="0" w:space="0" w:color="auto"/>
                  </w:divBdr>
                  <w:divsChild>
                    <w:div w:id="1745568000">
                      <w:marLeft w:val="0"/>
                      <w:marRight w:val="0"/>
                      <w:marTop w:val="0"/>
                      <w:marBottom w:val="0"/>
                      <w:divBdr>
                        <w:top w:val="none" w:sz="0" w:space="0" w:color="auto"/>
                        <w:left w:val="none" w:sz="0" w:space="0" w:color="auto"/>
                        <w:bottom w:val="none" w:sz="0" w:space="0" w:color="auto"/>
                        <w:right w:val="none" w:sz="0" w:space="0" w:color="auto"/>
                      </w:divBdr>
                      <w:divsChild>
                        <w:div w:id="1473985606">
                          <w:marLeft w:val="0"/>
                          <w:marRight w:val="0"/>
                          <w:marTop w:val="0"/>
                          <w:marBottom w:val="0"/>
                          <w:divBdr>
                            <w:top w:val="none" w:sz="0" w:space="0" w:color="auto"/>
                            <w:left w:val="none" w:sz="0" w:space="0" w:color="auto"/>
                            <w:bottom w:val="none" w:sz="0" w:space="0" w:color="auto"/>
                            <w:right w:val="none" w:sz="0" w:space="0" w:color="auto"/>
                          </w:divBdr>
                          <w:divsChild>
                            <w:div w:id="1401632073">
                              <w:marLeft w:val="0"/>
                              <w:marRight w:val="0"/>
                              <w:marTop w:val="0"/>
                              <w:marBottom w:val="0"/>
                              <w:divBdr>
                                <w:top w:val="none" w:sz="0" w:space="0" w:color="auto"/>
                                <w:left w:val="none" w:sz="0" w:space="0" w:color="auto"/>
                                <w:bottom w:val="none" w:sz="0" w:space="0" w:color="auto"/>
                                <w:right w:val="none" w:sz="0" w:space="0" w:color="auto"/>
                              </w:divBdr>
                              <w:divsChild>
                                <w:div w:id="19890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93A3-06B6-3F46-AF00-E8B3F4F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Ai sensi del D</vt:lpstr>
    </vt:vector>
  </TitlesOfParts>
  <Company>HP</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sensi del D</dc:title>
  <dc:creator>Emiliano</dc:creator>
  <cp:lastModifiedBy>Raffa Mart</cp:lastModifiedBy>
  <cp:revision>2</cp:revision>
  <cp:lastPrinted>2023-03-16T09:49:00Z</cp:lastPrinted>
  <dcterms:created xsi:type="dcterms:W3CDTF">2023-06-14T09:28:00Z</dcterms:created>
  <dcterms:modified xsi:type="dcterms:W3CDTF">2023-06-14T09:28:00Z</dcterms:modified>
</cp:coreProperties>
</file>