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E3" w:rsidRDefault="00F076E3" w:rsidP="00F076E3">
      <w:pPr>
        <w:pStyle w:val="Corpotesto"/>
        <w:kinsoku w:val="0"/>
        <w:overflowPunct w:val="0"/>
        <w:spacing w:before="76" w:line="643" w:lineRule="exact"/>
        <w:ind w:left="685" w:right="639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-81280</wp:posOffset>
                </wp:positionV>
                <wp:extent cx="1016000" cy="1485900"/>
                <wp:effectExtent l="3175" t="4445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6E3" w:rsidRDefault="00F076E3" w:rsidP="00F076E3">
                            <w:pPr>
                              <w:spacing w:line="2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025525" cy="1494790"/>
                                  <wp:effectExtent l="0" t="0" r="317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525" cy="149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76E3" w:rsidRDefault="00F076E3" w:rsidP="00F076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49.75pt;margin-top:-6.4pt;width:8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" o:allowincell="f" filled="f" stroked="f">
                <v:textbox inset="0,0,0,0">
                  <w:txbxContent>
                    <w:p w:rsidR="00F076E3" w:rsidRDefault="00F076E3" w:rsidP="00F076E3">
                      <w:pPr>
                        <w:spacing w:line="2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1025525" cy="1494790"/>
                            <wp:effectExtent l="0" t="0" r="317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525" cy="1494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76E3" w:rsidRDefault="00F076E3" w:rsidP="00F076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COMUNE DI OLMEDO"/>
      <w:bookmarkEnd w:id="0"/>
      <w:r>
        <w:rPr>
          <w:rFonts w:ascii="Times New Roman" w:hAnsi="Times New Roman" w:cs="Times New Roman"/>
          <w:sz w:val="56"/>
          <w:szCs w:val="56"/>
        </w:rPr>
        <w:t>COMUNE DI OLMEDO</w:t>
      </w:r>
    </w:p>
    <w:p w:rsidR="00F076E3" w:rsidRDefault="00F076E3" w:rsidP="00F076E3">
      <w:pPr>
        <w:pStyle w:val="Corpotesto"/>
        <w:kinsoku w:val="0"/>
        <w:overflowPunct w:val="0"/>
        <w:spacing w:line="413" w:lineRule="exact"/>
        <w:ind w:left="551" w:right="639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bookmarkStart w:id="1" w:name="Provincia di Sassari"/>
      <w:bookmarkEnd w:id="1"/>
      <w:r>
        <w:rPr>
          <w:rFonts w:ascii="Times New Roman" w:hAnsi="Times New Roman" w:cs="Times New Roman"/>
          <w:i/>
          <w:iCs/>
          <w:sz w:val="36"/>
          <w:szCs w:val="36"/>
        </w:rPr>
        <w:t>Provincia di Sassari</w:t>
      </w:r>
    </w:p>
    <w:p w:rsidR="00F076E3" w:rsidRDefault="00F076E3" w:rsidP="00F076E3">
      <w:pPr>
        <w:pStyle w:val="Corpotesto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076E3" w:rsidRDefault="00F076E3" w:rsidP="00F076E3">
      <w:pPr>
        <w:pStyle w:val="Corpotesto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076E3" w:rsidRDefault="00F076E3" w:rsidP="00F076E3">
      <w:pPr>
        <w:pStyle w:val="Corpotesto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F076E3" w:rsidRDefault="00F076E3" w:rsidP="00F076E3">
      <w:pPr>
        <w:pStyle w:val="Corpotesto"/>
        <w:tabs>
          <w:tab w:val="left" w:pos="10193"/>
        </w:tabs>
        <w:kinsoku w:val="0"/>
        <w:overflowPunct w:val="0"/>
        <w:spacing w:before="230"/>
        <w:ind w:left="1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thick" w:color="76923B"/>
        </w:rPr>
        <w:tab/>
      </w:r>
    </w:p>
    <w:p w:rsidR="00F076E3" w:rsidRPr="005A1D51" w:rsidRDefault="00E531F9" w:rsidP="00E531F9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5A1D51">
        <w:rPr>
          <w:rFonts w:ascii="Arial" w:hAnsi="Arial" w:cs="Arial"/>
          <w:color w:val="222222"/>
          <w:sz w:val="36"/>
          <w:szCs w:val="36"/>
        </w:rPr>
        <w:t>Si comunica che in data 4 giugno 2024 sarà effettuata la disinfestazione da processionaria nelle seguenti vie:</w:t>
      </w:r>
    </w:p>
    <w:p w:rsidR="00E531F9" w:rsidRPr="005A1D51" w:rsidRDefault="00E531F9" w:rsidP="001450D0">
      <w:pPr>
        <w:pStyle w:val="NormaleWeb"/>
        <w:shd w:val="clear" w:color="auto" w:fill="FFFFFF"/>
        <w:jc w:val="center"/>
        <w:textAlignment w:val="baseline"/>
        <w:rPr>
          <w:rFonts w:ascii="Arial" w:hAnsi="Arial" w:cs="Arial"/>
          <w:b/>
          <w:color w:val="222222"/>
          <w:sz w:val="36"/>
          <w:szCs w:val="36"/>
        </w:rPr>
      </w:pPr>
      <w:r w:rsidRPr="005A1D51">
        <w:rPr>
          <w:rFonts w:ascii="Arial" w:hAnsi="Arial" w:cs="Arial"/>
          <w:b/>
          <w:color w:val="222222"/>
          <w:sz w:val="36"/>
          <w:szCs w:val="36"/>
        </w:rPr>
        <w:t xml:space="preserve">Via Risorgimento, Via Su </w:t>
      </w:r>
      <w:proofErr w:type="spellStart"/>
      <w:r w:rsidRPr="005A1D51">
        <w:rPr>
          <w:rFonts w:ascii="Arial" w:hAnsi="Arial" w:cs="Arial"/>
          <w:b/>
          <w:color w:val="222222"/>
          <w:sz w:val="36"/>
          <w:szCs w:val="36"/>
        </w:rPr>
        <w:t>Furraghe</w:t>
      </w:r>
      <w:proofErr w:type="spellEnd"/>
      <w:r w:rsidRPr="005A1D51">
        <w:rPr>
          <w:rFonts w:ascii="Arial" w:hAnsi="Arial" w:cs="Arial"/>
          <w:b/>
          <w:color w:val="222222"/>
          <w:sz w:val="36"/>
          <w:szCs w:val="36"/>
        </w:rPr>
        <w:t xml:space="preserve">, Via </w:t>
      </w:r>
      <w:proofErr w:type="gramStart"/>
      <w:r w:rsidRPr="005A1D51">
        <w:rPr>
          <w:rFonts w:ascii="Arial" w:hAnsi="Arial" w:cs="Arial"/>
          <w:b/>
          <w:color w:val="222222"/>
          <w:sz w:val="36"/>
          <w:szCs w:val="36"/>
        </w:rPr>
        <w:t xml:space="preserve">Kennedy, </w:t>
      </w:r>
      <w:r w:rsidR="001450D0">
        <w:rPr>
          <w:rFonts w:ascii="Arial" w:hAnsi="Arial" w:cs="Arial"/>
          <w:b/>
          <w:color w:val="222222"/>
          <w:sz w:val="36"/>
          <w:szCs w:val="36"/>
        </w:rPr>
        <w:t xml:space="preserve">  </w:t>
      </w:r>
      <w:proofErr w:type="gramEnd"/>
      <w:r w:rsidR="001450D0">
        <w:rPr>
          <w:rFonts w:ascii="Arial" w:hAnsi="Arial" w:cs="Arial"/>
          <w:b/>
          <w:color w:val="222222"/>
          <w:sz w:val="36"/>
          <w:szCs w:val="36"/>
        </w:rPr>
        <w:t xml:space="preserve">  </w:t>
      </w:r>
      <w:r w:rsidRPr="005A1D51">
        <w:rPr>
          <w:rFonts w:ascii="Arial" w:hAnsi="Arial" w:cs="Arial"/>
          <w:b/>
          <w:color w:val="222222"/>
          <w:sz w:val="36"/>
          <w:szCs w:val="36"/>
        </w:rPr>
        <w:t>P</w:t>
      </w:r>
      <w:r w:rsidR="001450D0">
        <w:rPr>
          <w:rFonts w:ascii="Arial" w:hAnsi="Arial" w:cs="Arial"/>
          <w:b/>
          <w:color w:val="222222"/>
          <w:sz w:val="36"/>
          <w:szCs w:val="36"/>
        </w:rPr>
        <w:t>ia</w:t>
      </w:r>
      <w:r w:rsidRPr="005A1D51">
        <w:rPr>
          <w:rFonts w:ascii="Arial" w:hAnsi="Arial" w:cs="Arial"/>
          <w:b/>
          <w:color w:val="222222"/>
          <w:sz w:val="36"/>
          <w:szCs w:val="36"/>
        </w:rPr>
        <w:t>zza Berlinguer, Viale Italia, P</w:t>
      </w:r>
      <w:r w:rsidR="001450D0">
        <w:rPr>
          <w:rFonts w:ascii="Arial" w:hAnsi="Arial" w:cs="Arial"/>
          <w:b/>
          <w:color w:val="222222"/>
          <w:sz w:val="36"/>
          <w:szCs w:val="36"/>
        </w:rPr>
        <w:t>ia</w:t>
      </w:r>
      <w:r w:rsidRPr="005A1D51">
        <w:rPr>
          <w:rFonts w:ascii="Arial" w:hAnsi="Arial" w:cs="Arial"/>
          <w:b/>
          <w:color w:val="222222"/>
          <w:sz w:val="36"/>
          <w:szCs w:val="36"/>
        </w:rPr>
        <w:t xml:space="preserve">zza Giovanni XXIII, </w:t>
      </w:r>
      <w:r w:rsidR="001450D0">
        <w:rPr>
          <w:rFonts w:ascii="Arial" w:hAnsi="Arial" w:cs="Arial"/>
          <w:b/>
          <w:color w:val="222222"/>
          <w:sz w:val="36"/>
          <w:szCs w:val="36"/>
        </w:rPr>
        <w:t xml:space="preserve">                 </w:t>
      </w:r>
      <w:r w:rsidRPr="005A1D51">
        <w:rPr>
          <w:rFonts w:ascii="Arial" w:hAnsi="Arial" w:cs="Arial"/>
          <w:b/>
          <w:color w:val="222222"/>
          <w:sz w:val="36"/>
          <w:szCs w:val="36"/>
        </w:rPr>
        <w:t>P</w:t>
      </w:r>
      <w:r w:rsidR="001450D0">
        <w:rPr>
          <w:rFonts w:ascii="Arial" w:hAnsi="Arial" w:cs="Arial"/>
          <w:b/>
          <w:color w:val="222222"/>
          <w:sz w:val="36"/>
          <w:szCs w:val="36"/>
        </w:rPr>
        <w:t>ia</w:t>
      </w:r>
      <w:r w:rsidRPr="005A1D51">
        <w:rPr>
          <w:rFonts w:ascii="Arial" w:hAnsi="Arial" w:cs="Arial"/>
          <w:b/>
          <w:color w:val="222222"/>
          <w:sz w:val="36"/>
          <w:szCs w:val="36"/>
        </w:rPr>
        <w:t xml:space="preserve">zza N.S. di </w:t>
      </w:r>
      <w:proofErr w:type="spellStart"/>
      <w:r w:rsidRPr="005A1D51">
        <w:rPr>
          <w:rFonts w:ascii="Arial" w:hAnsi="Arial" w:cs="Arial"/>
          <w:b/>
          <w:color w:val="222222"/>
          <w:sz w:val="36"/>
          <w:szCs w:val="36"/>
        </w:rPr>
        <w:t>Talia</w:t>
      </w:r>
      <w:proofErr w:type="spellEnd"/>
      <w:r w:rsidRPr="005A1D51">
        <w:rPr>
          <w:rFonts w:ascii="Arial" w:hAnsi="Arial" w:cs="Arial"/>
          <w:b/>
          <w:color w:val="222222"/>
          <w:sz w:val="36"/>
          <w:szCs w:val="36"/>
        </w:rPr>
        <w:t>, Via Biasi, Via Magellano.</w:t>
      </w:r>
    </w:p>
    <w:p w:rsidR="00E531F9" w:rsidRPr="005A1D51" w:rsidRDefault="00E531F9" w:rsidP="00E531F9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5A1D51">
        <w:rPr>
          <w:rFonts w:ascii="Arial" w:hAnsi="Arial" w:cs="Arial"/>
          <w:color w:val="222222"/>
          <w:sz w:val="36"/>
          <w:szCs w:val="36"/>
        </w:rPr>
        <w:t>Le operazioni di disinfestazione inizieranno alle ore 05:00.</w:t>
      </w:r>
    </w:p>
    <w:p w:rsidR="005A1D51" w:rsidRPr="005A1D51" w:rsidRDefault="00E531F9" w:rsidP="00E531F9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5A1D51">
        <w:rPr>
          <w:rFonts w:ascii="Arial" w:hAnsi="Arial" w:cs="Arial"/>
          <w:color w:val="222222"/>
          <w:sz w:val="36"/>
          <w:szCs w:val="36"/>
        </w:rPr>
        <w:t>A</w:t>
      </w:r>
      <w:r w:rsidR="002C1B06" w:rsidRPr="005A1D51">
        <w:rPr>
          <w:rFonts w:ascii="Arial" w:hAnsi="Arial" w:cs="Arial"/>
          <w:color w:val="222222"/>
          <w:sz w:val="36"/>
          <w:szCs w:val="36"/>
        </w:rPr>
        <w:t xml:space="preserve">i fini della sicurezza </w:t>
      </w:r>
      <w:r w:rsidR="005A1D51" w:rsidRPr="005A1D51">
        <w:rPr>
          <w:rFonts w:ascii="Arial" w:hAnsi="Arial" w:cs="Arial"/>
          <w:color w:val="222222"/>
          <w:sz w:val="36"/>
          <w:szCs w:val="36"/>
        </w:rPr>
        <w:t>dei c</w:t>
      </w:r>
      <w:bookmarkStart w:id="2" w:name="_GoBack"/>
      <w:bookmarkEnd w:id="2"/>
      <w:r w:rsidR="005A1D51" w:rsidRPr="005A1D51">
        <w:rPr>
          <w:rFonts w:ascii="Arial" w:hAnsi="Arial" w:cs="Arial"/>
          <w:color w:val="222222"/>
          <w:sz w:val="36"/>
          <w:szCs w:val="36"/>
        </w:rPr>
        <w:t xml:space="preserve">ittadini </w:t>
      </w:r>
      <w:r w:rsidR="002C1B06" w:rsidRPr="005A1D51">
        <w:rPr>
          <w:rFonts w:ascii="Arial" w:hAnsi="Arial" w:cs="Arial"/>
          <w:color w:val="222222"/>
          <w:sz w:val="36"/>
          <w:szCs w:val="36"/>
        </w:rPr>
        <w:t xml:space="preserve">è necessario in via cautelare, per la durata delle operazioni stesse: </w:t>
      </w:r>
    </w:p>
    <w:p w:rsidR="005A1D51" w:rsidRPr="005A1D51" w:rsidRDefault="002C1B06" w:rsidP="005A1D51">
      <w:pPr>
        <w:pStyle w:val="NormaleWeb"/>
        <w:numPr>
          <w:ilvl w:val="0"/>
          <w:numId w:val="1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5A1D51">
        <w:rPr>
          <w:rFonts w:ascii="Arial" w:hAnsi="Arial" w:cs="Arial"/>
          <w:color w:val="222222"/>
          <w:sz w:val="36"/>
          <w:szCs w:val="36"/>
        </w:rPr>
        <w:t xml:space="preserve">evitare di circolare nelle zone interessate dall’intervento, in particolare durante l’applicazione della soluzione micronizzata e nelle due ore successive alla conclusione del trattamento; </w:t>
      </w:r>
    </w:p>
    <w:p w:rsidR="005A1D51" w:rsidRPr="005A1D51" w:rsidRDefault="002C1B06" w:rsidP="005A1D51">
      <w:pPr>
        <w:pStyle w:val="NormaleWeb"/>
        <w:numPr>
          <w:ilvl w:val="0"/>
          <w:numId w:val="1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5A1D51">
        <w:rPr>
          <w:rFonts w:ascii="Arial" w:hAnsi="Arial" w:cs="Arial"/>
          <w:color w:val="222222"/>
          <w:sz w:val="36"/>
          <w:szCs w:val="36"/>
        </w:rPr>
        <w:t xml:space="preserve">evitare di condurre animali domestici nell’area interessata dall’intervento durante l’applicazione della soluzione micronizzata e nelle due ore successive alla conclusione del trattamento; </w:t>
      </w:r>
    </w:p>
    <w:p w:rsidR="005A1D51" w:rsidRPr="005A1D51" w:rsidRDefault="002C1B06" w:rsidP="005A1D51">
      <w:pPr>
        <w:pStyle w:val="NormaleWeb"/>
        <w:numPr>
          <w:ilvl w:val="0"/>
          <w:numId w:val="1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5A1D51">
        <w:rPr>
          <w:rFonts w:ascii="Arial" w:hAnsi="Arial" w:cs="Arial"/>
          <w:color w:val="222222"/>
          <w:sz w:val="36"/>
          <w:szCs w:val="36"/>
        </w:rPr>
        <w:t xml:space="preserve">tenere chiuse porte e finestre durante l’orario indicato e fino ad un’ora dopo la fine dell’intervento; </w:t>
      </w:r>
    </w:p>
    <w:p w:rsidR="005A1D51" w:rsidRPr="005A1D51" w:rsidRDefault="002C1B06" w:rsidP="005A1D51">
      <w:pPr>
        <w:pStyle w:val="NormaleWeb"/>
        <w:numPr>
          <w:ilvl w:val="0"/>
          <w:numId w:val="1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5A1D51">
        <w:rPr>
          <w:rFonts w:ascii="Arial" w:hAnsi="Arial" w:cs="Arial"/>
          <w:color w:val="222222"/>
          <w:sz w:val="36"/>
          <w:szCs w:val="36"/>
        </w:rPr>
        <w:t xml:space="preserve">non esporre biancheria o quant’altro possa venire in contatto con la soluzione applicata; </w:t>
      </w:r>
    </w:p>
    <w:p w:rsidR="002C1B06" w:rsidRDefault="002C1B06" w:rsidP="005A1D51">
      <w:pPr>
        <w:pStyle w:val="NormaleWeb"/>
        <w:numPr>
          <w:ilvl w:val="0"/>
          <w:numId w:val="1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5A1D51">
        <w:rPr>
          <w:rFonts w:ascii="Arial" w:hAnsi="Arial" w:cs="Arial"/>
          <w:color w:val="222222"/>
          <w:sz w:val="36"/>
          <w:szCs w:val="36"/>
        </w:rPr>
        <w:t>se possibile coprire frutti od ortaggi o comunque consumarli dopo accurato lavaggio e non prima di ventiquattro ore dalla fine dell’intervento.</w:t>
      </w:r>
    </w:p>
    <w:sectPr w:rsidR="002C1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Georgi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35EA4"/>
    <w:multiLevelType w:val="hybridMultilevel"/>
    <w:tmpl w:val="EFC4FB44"/>
    <w:lvl w:ilvl="0" w:tplc="50900664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06"/>
    <w:rsid w:val="001450D0"/>
    <w:rsid w:val="002C1B06"/>
    <w:rsid w:val="005A1D51"/>
    <w:rsid w:val="00E531F9"/>
    <w:rsid w:val="00ED513E"/>
    <w:rsid w:val="00F076E3"/>
    <w:rsid w:val="00F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12FDB"/>
  <w15:chartTrackingRefBased/>
  <w15:docId w15:val="{E724739B-C8C7-4796-AB6E-787B4F05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07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76E3"/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23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Olmeo</dc:creator>
  <cp:keywords/>
  <dc:description/>
  <cp:lastModifiedBy>Giovanna Olmeo</cp:lastModifiedBy>
  <cp:revision>2</cp:revision>
  <cp:lastPrinted>2024-05-31T06:36:00Z</cp:lastPrinted>
  <dcterms:created xsi:type="dcterms:W3CDTF">2024-05-31T10:19:00Z</dcterms:created>
  <dcterms:modified xsi:type="dcterms:W3CDTF">2024-05-31T10:19:00Z</dcterms:modified>
</cp:coreProperties>
</file>