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57" w:rsidRPr="00577915" w:rsidRDefault="00207A61" w:rsidP="00577915">
      <w:pPr>
        <w:tabs>
          <w:tab w:val="left" w:pos="360"/>
        </w:tabs>
        <w:spacing w:line="240" w:lineRule="auto"/>
        <w:rPr>
          <w:b/>
          <w:sz w:val="18"/>
          <w:szCs w:val="18"/>
        </w:rPr>
      </w:pPr>
      <w:r w:rsidRPr="00577915">
        <w:rPr>
          <w:rFonts w:ascii="Times New Roman" w:eastAsia="Times New Roman" w:hAnsi="Times New Roman" w:cs="Times New Roman"/>
          <w:b/>
          <w:bCs/>
          <w:noProof/>
          <w:kern w:val="36"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-404495</wp:posOffset>
            </wp:positionV>
            <wp:extent cx="762000" cy="885825"/>
            <wp:effectExtent l="19050" t="0" r="0" b="0"/>
            <wp:wrapSquare wrapText="righ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5957" w:rsidRPr="00577915">
        <w:rPr>
          <w:b/>
          <w:sz w:val="18"/>
          <w:szCs w:val="18"/>
        </w:rPr>
        <w:t xml:space="preserve">C O M U N E    D I    S C A L E T </w:t>
      </w:r>
      <w:proofErr w:type="spellStart"/>
      <w:r w:rsidR="00265957" w:rsidRPr="00577915">
        <w:rPr>
          <w:b/>
          <w:sz w:val="18"/>
          <w:szCs w:val="18"/>
        </w:rPr>
        <w:t>T</w:t>
      </w:r>
      <w:proofErr w:type="spellEnd"/>
      <w:r w:rsidR="00265957" w:rsidRPr="00577915">
        <w:rPr>
          <w:b/>
          <w:sz w:val="18"/>
          <w:szCs w:val="18"/>
        </w:rPr>
        <w:t xml:space="preserve"> A    Z A N C L E A</w:t>
      </w:r>
    </w:p>
    <w:p w:rsidR="00265957" w:rsidRPr="00577915" w:rsidRDefault="00577915" w:rsidP="00577915">
      <w:pPr>
        <w:spacing w:line="240" w:lineRule="auto"/>
        <w:rPr>
          <w:rFonts w:ascii="Arial" w:hAnsi="Arial"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 </w:t>
      </w:r>
      <w:r w:rsidR="00265957" w:rsidRPr="00577915">
        <w:rPr>
          <w:rFonts w:ascii="Arial" w:hAnsi="Arial"/>
          <w:i/>
          <w:iCs/>
          <w:sz w:val="18"/>
          <w:szCs w:val="18"/>
        </w:rPr>
        <w:t>(C</w:t>
      </w:r>
      <w:r w:rsidR="00055535" w:rsidRPr="00577915">
        <w:rPr>
          <w:rFonts w:ascii="Arial" w:hAnsi="Arial"/>
          <w:i/>
          <w:iCs/>
          <w:sz w:val="18"/>
          <w:szCs w:val="18"/>
        </w:rPr>
        <w:t>ittà Metropolitana di Messina</w:t>
      </w:r>
      <w:r w:rsidR="00265957" w:rsidRPr="00577915">
        <w:rPr>
          <w:rFonts w:ascii="Arial" w:hAnsi="Arial"/>
          <w:iCs/>
          <w:sz w:val="18"/>
          <w:szCs w:val="18"/>
        </w:rPr>
        <w:t>)</w:t>
      </w:r>
    </w:p>
    <w:p w:rsidR="00265957" w:rsidRDefault="00265957" w:rsidP="002659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972175" cy="3322022"/>
            <wp:effectExtent l="19050" t="0" r="9525" b="0"/>
            <wp:docPr id="1" name="Immagine 1" descr="https://i0.wp.com/www.campobellonews.com/wp-content/uploads/2018/11/DISCOVEREU.jpg?resize=800%2C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campobellonews.com/wp-content/uploads/2018/11/DISCOVEREU.jpg?resize=800%2C4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24" cy="332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957" w:rsidRPr="00265957" w:rsidRDefault="00265957" w:rsidP="002659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DiscoverEU</w:t>
      </w:r>
      <w:proofErr w:type="spellEnd"/>
      <w:r w:rsidRPr="00265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”: Ai 18enni la possibilità di viaggiare gratis in Europa </w:t>
      </w:r>
    </w:p>
    <w:p w:rsidR="00265957" w:rsidRPr="00265957" w:rsidRDefault="00265957" w:rsidP="002659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5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Sarà possibile iscriversi online dalle ore 12 del 29 novembre fino alle ore 12 dell’11 dicembre</w:t>
      </w:r>
    </w:p>
    <w:p w:rsidR="00265957" w:rsidRPr="00265957" w:rsidRDefault="00912934" w:rsidP="00265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S</w:t>
      </w:r>
      <w:r w:rsidR="00265957" w:rsidRPr="002659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indaco</w:t>
      </w:r>
    </w:p>
    <w:p w:rsidR="00265957" w:rsidRPr="00265957" w:rsidRDefault="00265957" w:rsidP="00265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informa i giovani </w:t>
      </w:r>
      <w:r w:rsidRPr="002659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compiono 18 anni entro il 31 dicembre 2018 che l’Unione Europea ha lanciato l’iniziativa “</w:t>
      </w:r>
      <w:proofErr w:type="spellStart"/>
      <w:r w:rsidRPr="00265957">
        <w:rPr>
          <w:rFonts w:ascii="Times New Roman" w:eastAsia="Times New Roman" w:hAnsi="Times New Roman" w:cs="Times New Roman"/>
          <w:sz w:val="24"/>
          <w:szCs w:val="24"/>
          <w:lang w:eastAsia="it-IT"/>
        </w:rPr>
        <w:t>DiscoverEU</w:t>
      </w:r>
      <w:proofErr w:type="spellEnd"/>
      <w:r w:rsidRPr="00265957">
        <w:rPr>
          <w:rFonts w:ascii="Times New Roman" w:eastAsia="Times New Roman" w:hAnsi="Times New Roman" w:cs="Times New Roman"/>
          <w:sz w:val="24"/>
          <w:szCs w:val="24"/>
          <w:lang w:eastAsia="it-IT"/>
        </w:rPr>
        <w:t>” che offre la possibilità a questi ragazzi di viaggiare gratuitamente per l’Europa.</w:t>
      </w:r>
    </w:p>
    <w:p w:rsidR="00265957" w:rsidRPr="00265957" w:rsidRDefault="00265957" w:rsidP="00265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5957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L’iniziativa, infatti, ha l’obiettivo proprio di far conoscere l’Europa ai cittadini europei nati nell’anno 2000, mettendo a disposizione l’opportunità di viaggiare anche in gruppo, da 1 a 30 giorni, nel periodo compreso tra il 15 aprile e il 31 ottobre 2019, facendo tappa in 4 paesi diversi e partecipando a numerosi eventi organizzati.</w:t>
      </w:r>
    </w:p>
    <w:p w:rsidR="00265957" w:rsidRPr="00265957" w:rsidRDefault="00265957" w:rsidP="00265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5957">
        <w:rPr>
          <w:rFonts w:ascii="Times New Roman" w:eastAsia="Times New Roman" w:hAnsi="Times New Roman" w:cs="Times New Roman"/>
          <w:sz w:val="24"/>
          <w:szCs w:val="24"/>
          <w:lang w:eastAsia="it-IT"/>
        </w:rPr>
        <w:t>Si viaggerà prevalentemente in treno, tuttavia saranno disponibili altri mezzi di trasporto, quali autobus e traghetti e, in casi eccezionali, si potrà viaggiare anche in aereo al fine di consentire la partecipazione dei giovani che vivono sulle isole.</w:t>
      </w:r>
    </w:p>
    <w:p w:rsidR="007C3DCF" w:rsidRDefault="00265957" w:rsidP="00265957">
      <w:pPr>
        <w:spacing w:before="100" w:beforeAutospacing="1" w:after="100" w:afterAutospacing="1" w:line="240" w:lineRule="auto"/>
      </w:pPr>
      <w:r w:rsidRPr="002659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Sarà possibile iscriversi online dalle ore 12 di giovedì 29 novembre fino alle ore 12 di martedì 11 dicembre, collegandosi al seguente link</w:t>
      </w:r>
      <w:r w:rsidRPr="00265957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hyperlink r:id="rId6" w:tgtFrame="_blank" w:history="1">
        <w:r w:rsidRPr="002659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</w:t>
        </w:r>
        <w:r w:rsidR="00207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ps://europa.eu/youth/discovereu.</w:t>
        </w:r>
        <w:r w:rsidRPr="002659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it</w:t>
        </w:r>
      </w:hyperlink>
      <w:r w:rsidRPr="0026595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sectPr w:rsidR="007C3DCF" w:rsidSect="006F2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5957"/>
    <w:rsid w:val="00055535"/>
    <w:rsid w:val="00207A61"/>
    <w:rsid w:val="00265957"/>
    <w:rsid w:val="003127AF"/>
    <w:rsid w:val="00577915"/>
    <w:rsid w:val="005B38D9"/>
    <w:rsid w:val="006F2728"/>
    <w:rsid w:val="007C3DCF"/>
    <w:rsid w:val="00912934"/>
    <w:rsid w:val="00B64413"/>
    <w:rsid w:val="00CE1972"/>
    <w:rsid w:val="00E3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728"/>
  </w:style>
  <w:style w:type="paragraph" w:styleId="Titolo1">
    <w:name w:val="heading 1"/>
    <w:basedOn w:val="Normale"/>
    <w:link w:val="Titolo1Carattere"/>
    <w:uiPriority w:val="9"/>
    <w:qFormat/>
    <w:rsid w:val="0026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9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ed-on">
    <w:name w:val="posted-on"/>
    <w:basedOn w:val="Carpredefinitoparagrafo"/>
    <w:rsid w:val="00265957"/>
  </w:style>
  <w:style w:type="character" w:styleId="Collegamentoipertestuale">
    <w:name w:val="Hyperlink"/>
    <w:basedOn w:val="Carpredefinitoparagrafo"/>
    <w:uiPriority w:val="99"/>
    <w:semiHidden/>
    <w:unhideWhenUsed/>
    <w:rsid w:val="00265957"/>
    <w:rPr>
      <w:color w:val="0000FF"/>
      <w:u w:val="single"/>
    </w:rPr>
  </w:style>
  <w:style w:type="character" w:customStyle="1" w:styleId="author">
    <w:name w:val="author"/>
    <w:basedOn w:val="Carpredefinitoparagrafo"/>
    <w:rsid w:val="00265957"/>
  </w:style>
  <w:style w:type="character" w:customStyle="1" w:styleId="comments">
    <w:name w:val="comments"/>
    <w:basedOn w:val="Carpredefinitoparagrafo"/>
    <w:rsid w:val="00265957"/>
  </w:style>
  <w:style w:type="character" w:customStyle="1" w:styleId="tag-links">
    <w:name w:val="tag-links"/>
    <w:basedOn w:val="Carpredefinitoparagrafo"/>
    <w:rsid w:val="00265957"/>
  </w:style>
  <w:style w:type="paragraph" w:styleId="NormaleWeb">
    <w:name w:val="Normal (Web)"/>
    <w:basedOn w:val="Normale"/>
    <w:uiPriority w:val="99"/>
    <w:semiHidden/>
    <w:unhideWhenUsed/>
    <w:rsid w:val="0026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65957"/>
    <w:rPr>
      <w:b/>
      <w:bCs/>
    </w:rPr>
  </w:style>
  <w:style w:type="character" w:styleId="Enfasicorsivo">
    <w:name w:val="Emphasis"/>
    <w:basedOn w:val="Carpredefinitoparagrafo"/>
    <w:uiPriority w:val="20"/>
    <w:qFormat/>
    <w:rsid w:val="0026595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.eu/youth/discovereu_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2018-11-19T12:13:00Z</cp:lastPrinted>
  <dcterms:created xsi:type="dcterms:W3CDTF">2018-11-19T12:33:00Z</dcterms:created>
  <dcterms:modified xsi:type="dcterms:W3CDTF">2018-11-19T12:33:00Z</dcterms:modified>
</cp:coreProperties>
</file>