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6" w:rsidRDefault="003E2942" w:rsidP="00931996">
      <w:pPr>
        <w:pStyle w:val="Titolo1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  <w:r>
        <w:t>1° SERVIZIO AMMINISTRATIVO</w:t>
      </w:r>
    </w:p>
    <w:p w:rsidR="00931996" w:rsidRDefault="00931996" w:rsidP="0093199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P.zza Umberto I nr.12</w:t>
      </w:r>
    </w:p>
    <w:p w:rsidR="00931996" w:rsidRDefault="00931996" w:rsidP="0093199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Tel.0761/742236- Fax 0761/742252</w:t>
      </w:r>
    </w:p>
    <w:p w:rsidR="000E616E" w:rsidRPr="00843816" w:rsidRDefault="00931996" w:rsidP="0084381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* * * * * *</w:t>
      </w:r>
    </w:p>
    <w:p w:rsidR="000E616E" w:rsidRDefault="000E616E" w:rsidP="000E616E">
      <w:pPr>
        <w:jc w:val="both"/>
        <w:rPr>
          <w:b/>
          <w:i/>
        </w:rPr>
      </w:pPr>
    </w:p>
    <w:p w:rsidR="003B0174" w:rsidRPr="003B0174" w:rsidRDefault="003B0174" w:rsidP="003B0174">
      <w:pPr>
        <w:jc w:val="center"/>
        <w:rPr>
          <w:b/>
          <w:u w:val="single"/>
        </w:rPr>
      </w:pPr>
      <w:r w:rsidRPr="003B0174">
        <w:rPr>
          <w:b/>
          <w:u w:val="single"/>
        </w:rPr>
        <w:t>VERBALE NR.2 DEL 27.08.2018</w:t>
      </w:r>
    </w:p>
    <w:p w:rsidR="003B0174" w:rsidRDefault="003B0174" w:rsidP="000E616E">
      <w:pPr>
        <w:jc w:val="both"/>
        <w:rPr>
          <w:b/>
        </w:rPr>
      </w:pPr>
    </w:p>
    <w:p w:rsidR="00843816" w:rsidRDefault="003E2942" w:rsidP="000E616E">
      <w:pPr>
        <w:jc w:val="both"/>
        <w:rPr>
          <w:b/>
        </w:rPr>
      </w:pPr>
      <w:r>
        <w:rPr>
          <w:b/>
        </w:rPr>
        <w:t xml:space="preserve">PROCEDURA APERTA PER L’AFFIDAMENTO IN CONCESSIONE DELLA GESTIONE </w:t>
      </w:r>
      <w:r w:rsidR="00262173">
        <w:rPr>
          <w:b/>
        </w:rPr>
        <w:t>E CONDUZIONE DELL’IMPIANTO SPORTIVO COMUNALE DENOMINATO CELSO PERUGINI SITO IN VIA DEL CASALACCIO NR.50 DESTINATO ALLA DISCIPINA SPORTIVA DEL CALCIO.</w:t>
      </w:r>
    </w:p>
    <w:p w:rsidR="00262173" w:rsidRPr="003E2942" w:rsidRDefault="00182491" w:rsidP="000E616E">
      <w:pPr>
        <w:jc w:val="both"/>
        <w:rPr>
          <w:b/>
        </w:rPr>
      </w:pPr>
      <w:r>
        <w:rPr>
          <w:b/>
        </w:rPr>
        <w:t>CIG:Z38245E0</w:t>
      </w:r>
      <w:r w:rsidR="00262173">
        <w:rPr>
          <w:b/>
        </w:rPr>
        <w:t>5B</w:t>
      </w:r>
    </w:p>
    <w:p w:rsidR="003E2942" w:rsidRPr="003E2942" w:rsidRDefault="003E2942" w:rsidP="000E616E">
      <w:pPr>
        <w:jc w:val="both"/>
        <w:rPr>
          <w:b/>
        </w:rPr>
      </w:pPr>
    </w:p>
    <w:p w:rsidR="00843816" w:rsidRDefault="00182491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>Vista la Deliberazione della Giunta Comunale nr.84 del 18.06.2018 con la quale sono state dettate le linee guida per l’affidamento della gestione dello Stadio Comunale “Celso Perugini”;</w:t>
      </w:r>
    </w:p>
    <w:p w:rsidR="00182491" w:rsidRDefault="00182491" w:rsidP="00843816">
      <w:pPr>
        <w:jc w:val="both"/>
        <w:rPr>
          <w:sz w:val="22"/>
          <w:szCs w:val="22"/>
        </w:rPr>
      </w:pPr>
    </w:p>
    <w:p w:rsidR="00182491" w:rsidRDefault="00182491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Determina a contrattare nr.699 del 28.06.2018 del 1^ Servizio “Amministrativo” ai sensi dell’art.32 comma 2 del D.to </w:t>
      </w:r>
      <w:proofErr w:type="spellStart"/>
      <w:r>
        <w:rPr>
          <w:sz w:val="22"/>
          <w:szCs w:val="22"/>
        </w:rPr>
        <w:t>L.vo</w:t>
      </w:r>
      <w:proofErr w:type="spellEnd"/>
      <w:r>
        <w:rPr>
          <w:sz w:val="22"/>
          <w:szCs w:val="22"/>
        </w:rPr>
        <w:t xml:space="preserve"> 50/2016 con la quale si è stabilito di avviare una procedura aperta , da aggiudicarsi mediante il criterio dell’offerta economicamente più vantaggiosa ai densi del D.to </w:t>
      </w:r>
      <w:proofErr w:type="spellStart"/>
      <w:r>
        <w:rPr>
          <w:sz w:val="22"/>
          <w:szCs w:val="22"/>
        </w:rPr>
        <w:t>L.vo</w:t>
      </w:r>
      <w:proofErr w:type="spellEnd"/>
      <w:r>
        <w:rPr>
          <w:sz w:val="22"/>
          <w:szCs w:val="22"/>
        </w:rPr>
        <w:t xml:space="preserve"> 50/2016 CIG:Z38242E05B</w:t>
      </w:r>
      <w:r w:rsidR="007A0049">
        <w:rPr>
          <w:sz w:val="22"/>
          <w:szCs w:val="22"/>
        </w:rPr>
        <w:t>;</w:t>
      </w:r>
    </w:p>
    <w:p w:rsidR="007A0049" w:rsidRDefault="007A0049" w:rsidP="00843816">
      <w:pPr>
        <w:jc w:val="both"/>
        <w:rPr>
          <w:sz w:val="22"/>
          <w:szCs w:val="22"/>
        </w:rPr>
      </w:pPr>
    </w:p>
    <w:p w:rsidR="005A1CA4" w:rsidRDefault="007A0049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Determinazione nr.792 del 19.07.2018 con la quale si rettifica il punto 4) della determinazione a contrattare nr.699 del 28.06.2018 per l’affidamento della gestione e conduzione dell’impianto sportivo comunale denominato “Celso Perugini” sito in via del </w:t>
      </w:r>
      <w:proofErr w:type="spellStart"/>
      <w:r>
        <w:rPr>
          <w:sz w:val="22"/>
          <w:szCs w:val="22"/>
        </w:rPr>
        <w:t>Casalaccio</w:t>
      </w:r>
      <w:proofErr w:type="spellEnd"/>
      <w:r>
        <w:rPr>
          <w:sz w:val="22"/>
          <w:szCs w:val="22"/>
        </w:rPr>
        <w:t xml:space="preserve"> nr.50 destinato alla disciplina sportiva del calcio. Proroga dei termini per la presentazione delle offerte di partecipazione. CIG: Z38242E05B;</w:t>
      </w:r>
    </w:p>
    <w:p w:rsidR="005A1CA4" w:rsidRDefault="005A1CA4" w:rsidP="00843816">
      <w:pPr>
        <w:jc w:val="both"/>
        <w:rPr>
          <w:sz w:val="22"/>
          <w:szCs w:val="22"/>
        </w:rPr>
      </w:pPr>
    </w:p>
    <w:p w:rsidR="007A0049" w:rsidRDefault="00563E4B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Visti gli atti di gara di cui all’oggetto pubblicati in data 28.06.2018 sulla pagine web del Comune di Soriano nel Cimino all’indirizzo </w:t>
      </w:r>
      <w:hyperlink r:id="rId9" w:history="1">
        <w:r w:rsidRPr="00A8723D">
          <w:rPr>
            <w:rStyle w:val="Collegamentoipertestuale"/>
            <w:sz w:val="22"/>
            <w:szCs w:val="22"/>
          </w:rPr>
          <w:t>www.comune.sorianonelcimino.vt.it</w:t>
        </w:r>
      </w:hyperlink>
      <w:r>
        <w:rPr>
          <w:sz w:val="22"/>
          <w:szCs w:val="22"/>
        </w:rPr>
        <w:t>.</w:t>
      </w:r>
    </w:p>
    <w:p w:rsidR="00563E4B" w:rsidRDefault="00563E4B" w:rsidP="00843816">
      <w:pPr>
        <w:jc w:val="both"/>
        <w:rPr>
          <w:sz w:val="22"/>
          <w:szCs w:val="22"/>
        </w:rPr>
      </w:pPr>
    </w:p>
    <w:p w:rsidR="00563E4B" w:rsidRDefault="00563E4B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L’anno 2018 il giorno 17 agosto 2018 alle ore </w:t>
      </w:r>
      <w:r w:rsidR="00484CDB">
        <w:rPr>
          <w:sz w:val="22"/>
          <w:szCs w:val="22"/>
        </w:rPr>
        <w:t>11</w:t>
      </w:r>
      <w:r w:rsidR="005A1CA4">
        <w:rPr>
          <w:sz w:val="22"/>
          <w:szCs w:val="22"/>
        </w:rPr>
        <w:t xml:space="preserve">,15 presso la Residenza Municipale sita in Piazza Umberto </w:t>
      </w:r>
      <w:proofErr w:type="spellStart"/>
      <w:r w:rsidR="005A1CA4">
        <w:rPr>
          <w:sz w:val="22"/>
          <w:szCs w:val="22"/>
        </w:rPr>
        <w:t>Iì</w:t>
      </w:r>
      <w:proofErr w:type="spellEnd"/>
      <w:r w:rsidR="005A1CA4">
        <w:rPr>
          <w:sz w:val="22"/>
          <w:szCs w:val="22"/>
        </w:rPr>
        <w:t xml:space="preserve"> nr.12, si è riunita </w:t>
      </w:r>
      <w:r w:rsidR="00484CDB">
        <w:rPr>
          <w:sz w:val="22"/>
          <w:szCs w:val="22"/>
        </w:rPr>
        <w:t xml:space="preserve">in seduta riservata </w:t>
      </w:r>
      <w:r w:rsidR="005A1CA4">
        <w:rPr>
          <w:sz w:val="22"/>
          <w:szCs w:val="22"/>
        </w:rPr>
        <w:t>la commissione giudicatrice  per l’affidamento della conduzione dell’impianto sportivo di cui all’oggetto nominata con determinazione del Responsabile del 1^ Servizio “Amministrativo”  n. 914 del 17.08.2018 formata da:</w:t>
      </w:r>
    </w:p>
    <w:p w:rsidR="005A1CA4" w:rsidRDefault="005A1CA4" w:rsidP="00843816">
      <w:pPr>
        <w:jc w:val="both"/>
        <w:rPr>
          <w:sz w:val="22"/>
          <w:szCs w:val="22"/>
        </w:rPr>
      </w:pPr>
    </w:p>
    <w:p w:rsidR="005A1CA4" w:rsidRDefault="005A1CA4" w:rsidP="005A1CA4">
      <w:pPr>
        <w:jc w:val="both"/>
        <w:rPr>
          <w:sz w:val="22"/>
          <w:szCs w:val="22"/>
        </w:rPr>
      </w:pPr>
      <w:r w:rsidRPr="00490DAE">
        <w:rPr>
          <w:b/>
          <w:sz w:val="22"/>
          <w:szCs w:val="22"/>
        </w:rPr>
        <w:t>Dott. Maurizio Capponi</w:t>
      </w:r>
      <w:r w:rsidRPr="00490DAE">
        <w:rPr>
          <w:b/>
          <w:sz w:val="22"/>
          <w:szCs w:val="22"/>
        </w:rPr>
        <w:tab/>
      </w:r>
      <w:r w:rsidR="00490DAE">
        <w:rPr>
          <w:sz w:val="22"/>
          <w:szCs w:val="22"/>
        </w:rPr>
        <w:tab/>
      </w:r>
      <w:r w:rsidR="00490DAE">
        <w:rPr>
          <w:sz w:val="22"/>
          <w:szCs w:val="22"/>
        </w:rPr>
        <w:tab/>
      </w:r>
      <w:r w:rsidR="00490DAE">
        <w:rPr>
          <w:sz w:val="22"/>
          <w:szCs w:val="22"/>
        </w:rPr>
        <w:tab/>
      </w:r>
      <w:r w:rsidR="00490DAE">
        <w:rPr>
          <w:sz w:val="22"/>
          <w:szCs w:val="22"/>
        </w:rPr>
        <w:tab/>
      </w:r>
      <w:r>
        <w:rPr>
          <w:sz w:val="22"/>
          <w:szCs w:val="22"/>
        </w:rPr>
        <w:t>PRESIDENTE – VERBALIZZANTE</w:t>
      </w:r>
    </w:p>
    <w:p w:rsidR="005A1CA4" w:rsidRDefault="005A1CA4" w:rsidP="005A1CA4">
      <w:pPr>
        <w:jc w:val="both"/>
        <w:rPr>
          <w:sz w:val="22"/>
          <w:szCs w:val="22"/>
        </w:rPr>
      </w:pPr>
    </w:p>
    <w:p w:rsidR="005A1CA4" w:rsidRDefault="005A1CA4" w:rsidP="005A1CA4">
      <w:pPr>
        <w:jc w:val="both"/>
        <w:rPr>
          <w:sz w:val="22"/>
          <w:szCs w:val="22"/>
        </w:rPr>
      </w:pPr>
      <w:r w:rsidRPr="00490DAE">
        <w:rPr>
          <w:b/>
          <w:sz w:val="22"/>
          <w:szCs w:val="22"/>
        </w:rPr>
        <w:t xml:space="preserve">Geom. Luigi De </w:t>
      </w:r>
      <w:proofErr w:type="spellStart"/>
      <w:r w:rsidRPr="00490DAE">
        <w:rPr>
          <w:b/>
          <w:sz w:val="22"/>
          <w:szCs w:val="22"/>
        </w:rPr>
        <w:t>Carolis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COMMISSARIO</w:t>
      </w:r>
    </w:p>
    <w:p w:rsidR="005A1CA4" w:rsidRDefault="005A1CA4" w:rsidP="005A1CA4">
      <w:pPr>
        <w:jc w:val="both"/>
        <w:rPr>
          <w:sz w:val="22"/>
          <w:szCs w:val="22"/>
        </w:rPr>
      </w:pPr>
    </w:p>
    <w:p w:rsidR="005A1CA4" w:rsidRDefault="005A1CA4" w:rsidP="005A1CA4">
      <w:pPr>
        <w:jc w:val="both"/>
        <w:rPr>
          <w:sz w:val="22"/>
          <w:szCs w:val="22"/>
        </w:rPr>
      </w:pPr>
      <w:r w:rsidRPr="00490DAE">
        <w:rPr>
          <w:b/>
          <w:sz w:val="22"/>
          <w:szCs w:val="22"/>
        </w:rPr>
        <w:t>Geom. Nicola Pulcinelli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COMMISSARIO</w:t>
      </w:r>
    </w:p>
    <w:p w:rsidR="005A1CA4" w:rsidRDefault="005A1CA4" w:rsidP="005A1CA4">
      <w:pPr>
        <w:jc w:val="both"/>
        <w:rPr>
          <w:sz w:val="22"/>
          <w:szCs w:val="22"/>
        </w:rPr>
      </w:pPr>
    </w:p>
    <w:p w:rsidR="00484CDB" w:rsidRDefault="00484CDB" w:rsidP="005A1CA4">
      <w:pPr>
        <w:jc w:val="both"/>
        <w:rPr>
          <w:sz w:val="22"/>
          <w:szCs w:val="22"/>
        </w:rPr>
      </w:pPr>
      <w:r>
        <w:rPr>
          <w:sz w:val="22"/>
          <w:szCs w:val="22"/>
        </w:rPr>
        <w:t>Il Presidente di seggio e la Commissione Giudicatrice preso atto del Verbale nr. 1 del 17.08.2018 e delle analisi tecniche effettuate dai singoli commissari</w:t>
      </w:r>
      <w:r w:rsidR="000B358F">
        <w:rPr>
          <w:sz w:val="22"/>
          <w:szCs w:val="22"/>
        </w:rPr>
        <w:t xml:space="preserve"> esprime i propri giudizi con punteggio espresso come di seguito indicato:</w:t>
      </w:r>
    </w:p>
    <w:p w:rsidR="006E3D3B" w:rsidRDefault="006E3D3B" w:rsidP="006E3D3B">
      <w:pPr>
        <w:ind w:left="212" w:right="206"/>
        <w:jc w:val="both"/>
        <w:rPr>
          <w:rFonts w:ascii="Verdana" w:hAnsi="Verdana"/>
          <w:sz w:val="16"/>
        </w:rPr>
      </w:pPr>
    </w:p>
    <w:p w:rsidR="006E3D3B" w:rsidRDefault="006E3D3B" w:rsidP="006E3D3B">
      <w:pPr>
        <w:ind w:left="212" w:right="206"/>
        <w:jc w:val="both"/>
        <w:rPr>
          <w:rFonts w:ascii="Verdana" w:hAnsi="Verdana"/>
          <w:sz w:val="16"/>
        </w:rPr>
      </w:pPr>
      <w:r w:rsidRPr="006E3D3B">
        <w:rPr>
          <w:sz w:val="22"/>
          <w:szCs w:val="22"/>
        </w:rPr>
        <w:t>Gli elementi qualitativi saranno valutati da Ciascun Commissario il quale, dopo aver letto e comparato i vari progetti, ad ogni sub criterio attribuirà un coefficiente variabile tra 0 ed 1 (secondo i criteri motivazionali specificati nelle tabelle A, B, C): la media dei coefficienti attribuiti discrezionalmente dai singoli commissari sarà poi applicata al punteggio (peso) previsto per ogni singolo sub criterio e darà luogo al punteggio</w:t>
      </w:r>
      <w:r>
        <w:rPr>
          <w:sz w:val="22"/>
          <w:szCs w:val="22"/>
        </w:rPr>
        <w:t xml:space="preserve"> </w:t>
      </w:r>
      <w:r w:rsidRPr="006E3D3B">
        <w:rPr>
          <w:sz w:val="22"/>
          <w:szCs w:val="22"/>
        </w:rPr>
        <w:t>finale.</w:t>
      </w:r>
    </w:p>
    <w:p w:rsidR="006E3D3B" w:rsidRDefault="006E3D3B" w:rsidP="006E3D3B">
      <w:pPr>
        <w:pStyle w:val="Corpotesto"/>
        <w:spacing w:before="11"/>
        <w:rPr>
          <w:rFonts w:ascii="Verdana"/>
          <w:sz w:val="15"/>
        </w:rPr>
      </w:pPr>
    </w:p>
    <w:p w:rsidR="006E3D3B" w:rsidRDefault="006E3D3B" w:rsidP="006E3D3B">
      <w:pPr>
        <w:pStyle w:val="Corpotesto"/>
        <w:ind w:left="212"/>
      </w:pPr>
      <w:r>
        <w:lastRenderedPageBreak/>
        <w:t>Griglia di riferimento per il giudizio qualitativo:</w:t>
      </w:r>
    </w:p>
    <w:p w:rsidR="006E3D3B" w:rsidRDefault="006E3D3B" w:rsidP="006E3D3B">
      <w:pPr>
        <w:pStyle w:val="Corpotesto"/>
        <w:ind w:left="212" w:right="218"/>
        <w:jc w:val="both"/>
      </w:pPr>
      <w:r>
        <w:t>Ad ogni coefficiente (compreso tra 0 e 1) corrisponderà la seguente valutazione espressa dalla Commissione:</w:t>
      </w:r>
    </w:p>
    <w:p w:rsidR="00484CDB" w:rsidRDefault="00484CDB" w:rsidP="005A1CA4">
      <w:pPr>
        <w:jc w:val="both"/>
        <w:rPr>
          <w:sz w:val="22"/>
          <w:szCs w:val="22"/>
        </w:rPr>
      </w:pPr>
    </w:p>
    <w:p w:rsidR="006E3D3B" w:rsidRDefault="006E3D3B" w:rsidP="006E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/>
        <w:ind w:left="108" w:right="106"/>
        <w:jc w:val="both"/>
        <w:rPr>
          <w:b/>
        </w:rPr>
      </w:pPr>
      <w:r>
        <w:t xml:space="preserve">Eccellente: </w:t>
      </w:r>
      <w:r>
        <w:rPr>
          <w:b/>
        </w:rPr>
        <w:t xml:space="preserve">1 </w:t>
      </w:r>
      <w:r>
        <w:t xml:space="preserve">- Ottimo: </w:t>
      </w:r>
      <w:r>
        <w:rPr>
          <w:b/>
        </w:rPr>
        <w:t xml:space="preserve">0,90 </w:t>
      </w:r>
      <w:r>
        <w:t xml:space="preserve">- Buono: </w:t>
      </w:r>
      <w:r>
        <w:rPr>
          <w:b/>
        </w:rPr>
        <w:t xml:space="preserve">0,80 </w:t>
      </w:r>
      <w:r>
        <w:t xml:space="preserve">- Discreto: </w:t>
      </w:r>
      <w:r>
        <w:rPr>
          <w:b/>
        </w:rPr>
        <w:t xml:space="preserve">0,70 </w:t>
      </w:r>
      <w:r>
        <w:t xml:space="preserve">– Più che Sufficiente: </w:t>
      </w:r>
      <w:r>
        <w:rPr>
          <w:b/>
        </w:rPr>
        <w:t xml:space="preserve">0,65 - </w:t>
      </w:r>
      <w:r>
        <w:t xml:space="preserve">Sufficiente: </w:t>
      </w:r>
      <w:r>
        <w:rPr>
          <w:b/>
        </w:rPr>
        <w:t xml:space="preserve">0,60 </w:t>
      </w:r>
      <w:r>
        <w:t xml:space="preserve">– Appena Sufficiente: </w:t>
      </w:r>
      <w:r>
        <w:rPr>
          <w:b/>
        </w:rPr>
        <w:t xml:space="preserve">0,55 - </w:t>
      </w:r>
      <w:r>
        <w:t xml:space="preserve">Mediocre: </w:t>
      </w:r>
      <w:r>
        <w:rPr>
          <w:b/>
        </w:rPr>
        <w:t xml:space="preserve">0,50 </w:t>
      </w:r>
      <w:r>
        <w:t>- Insufficiente:</w:t>
      </w:r>
      <w:r>
        <w:rPr>
          <w:b/>
        </w:rPr>
        <w:t xml:space="preserve">0,45 </w:t>
      </w:r>
      <w:r>
        <w:t xml:space="preserve">– Gravemente Insufficiente: </w:t>
      </w:r>
      <w:r>
        <w:rPr>
          <w:b/>
        </w:rPr>
        <w:t xml:space="preserve">0,4 </w:t>
      </w:r>
      <w:r>
        <w:t xml:space="preserve">Scarso: </w:t>
      </w:r>
      <w:r>
        <w:rPr>
          <w:b/>
        </w:rPr>
        <w:t xml:space="preserve">0,3 </w:t>
      </w:r>
      <w:r>
        <w:t xml:space="preserve">- Scadente: </w:t>
      </w:r>
      <w:r>
        <w:rPr>
          <w:b/>
        </w:rPr>
        <w:t xml:space="preserve">0,2 </w:t>
      </w:r>
      <w:r>
        <w:t xml:space="preserve">– Pessimo: </w:t>
      </w:r>
      <w:r>
        <w:rPr>
          <w:b/>
        </w:rPr>
        <w:t xml:space="preserve">0,1 </w:t>
      </w:r>
      <w:r>
        <w:t>- Non Presente</w:t>
      </w:r>
      <w:r>
        <w:rPr>
          <w:b/>
        </w:rPr>
        <w:t>: 0</w:t>
      </w:r>
    </w:p>
    <w:p w:rsidR="006E3D3B" w:rsidRDefault="006E3D3B" w:rsidP="005A1CA4">
      <w:pPr>
        <w:jc w:val="both"/>
        <w:rPr>
          <w:sz w:val="22"/>
          <w:szCs w:val="22"/>
        </w:rPr>
      </w:pPr>
    </w:p>
    <w:p w:rsidR="006E3D3B" w:rsidRPr="00562193" w:rsidRDefault="006E3D3B" w:rsidP="006E3D3B">
      <w:pPr>
        <w:ind w:left="212" w:right="209"/>
        <w:jc w:val="both"/>
        <w:rPr>
          <w:b/>
          <w:u w:val="single"/>
        </w:rPr>
      </w:pPr>
      <w:proofErr w:type="spellStart"/>
      <w:r w:rsidRPr="00562193">
        <w:rPr>
          <w:b/>
          <w:u w:val="single"/>
        </w:rPr>
        <w:t>PuntoA</w:t>
      </w:r>
      <w:proofErr w:type="spellEnd"/>
    </w:p>
    <w:p w:rsidR="006E3D3B" w:rsidRDefault="006E3D3B" w:rsidP="005A1CA4">
      <w:pPr>
        <w:jc w:val="both"/>
        <w:rPr>
          <w:sz w:val="22"/>
          <w:szCs w:val="22"/>
        </w:rPr>
      </w:pPr>
      <w:r w:rsidRPr="004116C2">
        <w:rPr>
          <w:b/>
        </w:rPr>
        <w:t>MODELLO DI SERVIZIO: Aspetti connessi alla gestione tecnica</w:t>
      </w:r>
    </w:p>
    <w:p w:rsidR="006E3D3B" w:rsidRDefault="006E3D3B" w:rsidP="005A1CA4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E3D3B" w:rsidTr="006E3D3B"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Componente</w:t>
            </w:r>
          </w:p>
        </w:tc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</w:t>
            </w:r>
          </w:p>
        </w:tc>
      </w:tr>
      <w:tr w:rsidR="006E3D3B" w:rsidTr="006E3D3B"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Capponi Maurizio</w:t>
            </w:r>
          </w:p>
        </w:tc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6E3D3B" w:rsidTr="006E3D3B"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Carolis</w:t>
            </w:r>
            <w:proofErr w:type="spellEnd"/>
            <w:r>
              <w:rPr>
                <w:sz w:val="22"/>
                <w:szCs w:val="22"/>
              </w:rPr>
              <w:t xml:space="preserve"> Luigi</w:t>
            </w:r>
          </w:p>
        </w:tc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6E3D3B" w:rsidTr="006E3D3B"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Pulcinelli Nicola</w:t>
            </w:r>
          </w:p>
        </w:tc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E3D3B" w:rsidTr="006E3D3B"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complessiva (media)</w:t>
            </w:r>
          </w:p>
        </w:tc>
        <w:tc>
          <w:tcPr>
            <w:tcW w:w="4889" w:type="dxa"/>
          </w:tcPr>
          <w:p w:rsidR="006E3D3B" w:rsidRDefault="006E3D3B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</w:tbl>
    <w:p w:rsidR="006E3D3B" w:rsidRDefault="006E3D3B" w:rsidP="005A1CA4">
      <w:pPr>
        <w:jc w:val="both"/>
        <w:rPr>
          <w:sz w:val="22"/>
          <w:szCs w:val="22"/>
        </w:rPr>
      </w:pPr>
    </w:p>
    <w:p w:rsidR="006E3D3B" w:rsidRDefault="006E3D3B" w:rsidP="006E3D3B">
      <w:pPr>
        <w:ind w:left="212"/>
        <w:rPr>
          <w:b/>
        </w:rPr>
      </w:pPr>
      <w:r>
        <w:rPr>
          <w:b/>
        </w:rPr>
        <w:t>Punto B</w:t>
      </w:r>
    </w:p>
    <w:p w:rsidR="006E3D3B" w:rsidRDefault="006E3D3B" w:rsidP="005A1CA4">
      <w:pPr>
        <w:jc w:val="both"/>
        <w:rPr>
          <w:sz w:val="22"/>
          <w:szCs w:val="22"/>
        </w:rPr>
      </w:pPr>
      <w:r w:rsidRPr="004116C2">
        <w:rPr>
          <w:b/>
        </w:rPr>
        <w:t>PROPOSTE</w:t>
      </w:r>
      <w:r w:rsidRPr="004116C2">
        <w:rPr>
          <w:b/>
        </w:rPr>
        <w:tab/>
        <w:t>SPECIFICHE</w:t>
      </w:r>
      <w:r w:rsidRPr="004116C2">
        <w:rPr>
          <w:b/>
        </w:rPr>
        <w:tab/>
        <w:t>PER</w:t>
      </w:r>
      <w:r w:rsidRPr="004116C2">
        <w:rPr>
          <w:b/>
        </w:rPr>
        <w:tab/>
      </w:r>
      <w:r w:rsidRPr="004116C2">
        <w:rPr>
          <w:b/>
          <w:spacing w:val="-4"/>
        </w:rPr>
        <w:t>FASCE</w:t>
      </w:r>
      <w:r w:rsidRPr="004116C2">
        <w:rPr>
          <w:b/>
          <w:spacing w:val="-4"/>
        </w:rPr>
        <w:tab/>
        <w:t>GIOVANILI,</w:t>
      </w:r>
      <w:r w:rsidRPr="004116C2">
        <w:rPr>
          <w:b/>
          <w:spacing w:val="-4"/>
        </w:rPr>
        <w:tab/>
        <w:t xml:space="preserve">FASCE </w:t>
      </w:r>
      <w:r w:rsidRPr="004116C2">
        <w:rPr>
          <w:b/>
        </w:rPr>
        <w:t>DEBOLI,</w:t>
      </w:r>
      <w:r w:rsidR="0061319E">
        <w:rPr>
          <w:b/>
        </w:rPr>
        <w:t xml:space="preserve"> </w:t>
      </w:r>
      <w:r w:rsidRPr="004116C2">
        <w:rPr>
          <w:b/>
        </w:rPr>
        <w:t>ANZIANI</w:t>
      </w:r>
    </w:p>
    <w:p w:rsidR="0061319E" w:rsidRDefault="0061319E" w:rsidP="005A1CA4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1319E" w:rsidTr="008E42E9"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Componente</w:t>
            </w:r>
          </w:p>
        </w:tc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</w:t>
            </w:r>
          </w:p>
        </w:tc>
      </w:tr>
      <w:tr w:rsidR="0061319E" w:rsidTr="008E42E9"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Capponi Maurizio</w:t>
            </w:r>
          </w:p>
        </w:tc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1319E" w:rsidTr="008E42E9"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Carolis</w:t>
            </w:r>
            <w:proofErr w:type="spellEnd"/>
            <w:r>
              <w:rPr>
                <w:sz w:val="22"/>
                <w:szCs w:val="22"/>
              </w:rPr>
              <w:t xml:space="preserve"> Luigi</w:t>
            </w:r>
          </w:p>
        </w:tc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1319E" w:rsidTr="008E42E9"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Pulcinelli Nicola</w:t>
            </w:r>
          </w:p>
        </w:tc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1319E" w:rsidTr="008E42E9"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complessiva (media)</w:t>
            </w:r>
          </w:p>
        </w:tc>
        <w:tc>
          <w:tcPr>
            <w:tcW w:w="4889" w:type="dxa"/>
          </w:tcPr>
          <w:p w:rsidR="0061319E" w:rsidRDefault="0061319E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</w:tbl>
    <w:p w:rsidR="0061319E" w:rsidRDefault="0061319E" w:rsidP="005A1CA4">
      <w:pPr>
        <w:jc w:val="both"/>
        <w:rPr>
          <w:sz w:val="22"/>
          <w:szCs w:val="22"/>
        </w:rPr>
      </w:pPr>
    </w:p>
    <w:p w:rsidR="001A61F2" w:rsidRDefault="001A61F2" w:rsidP="001A61F2">
      <w:pPr>
        <w:ind w:left="212"/>
        <w:rPr>
          <w:b/>
        </w:rPr>
      </w:pPr>
      <w:r>
        <w:rPr>
          <w:b/>
        </w:rPr>
        <w:t>Punto C</w:t>
      </w:r>
    </w:p>
    <w:p w:rsidR="0061319E" w:rsidRDefault="001A61F2" w:rsidP="005A1CA4">
      <w:pPr>
        <w:jc w:val="both"/>
        <w:rPr>
          <w:sz w:val="22"/>
          <w:szCs w:val="22"/>
        </w:rPr>
      </w:pPr>
      <w:r w:rsidRPr="004116C2">
        <w:rPr>
          <w:b/>
        </w:rPr>
        <w:t>PROPOSTE TRADIZIONE SPORTIVA SORIANESE</w:t>
      </w:r>
    </w:p>
    <w:p w:rsidR="0061319E" w:rsidRDefault="0061319E" w:rsidP="005A1CA4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61F2" w:rsidTr="008E42E9"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Componente</w:t>
            </w:r>
          </w:p>
        </w:tc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</w:t>
            </w:r>
          </w:p>
        </w:tc>
      </w:tr>
      <w:tr w:rsidR="001A61F2" w:rsidTr="008E42E9"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Capponi Maurizio</w:t>
            </w:r>
          </w:p>
        </w:tc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1A61F2" w:rsidTr="008E42E9"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Carolis</w:t>
            </w:r>
            <w:proofErr w:type="spellEnd"/>
            <w:r>
              <w:rPr>
                <w:sz w:val="22"/>
                <w:szCs w:val="22"/>
              </w:rPr>
              <w:t xml:space="preserve"> Luigi</w:t>
            </w:r>
          </w:p>
        </w:tc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1A61F2" w:rsidTr="008E42E9"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Pulcinelli Nicola</w:t>
            </w:r>
          </w:p>
        </w:tc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1A61F2" w:rsidTr="008E42E9"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complessiva (media)</w:t>
            </w:r>
          </w:p>
        </w:tc>
        <w:tc>
          <w:tcPr>
            <w:tcW w:w="4889" w:type="dxa"/>
          </w:tcPr>
          <w:p w:rsidR="001A61F2" w:rsidRDefault="001A61F2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</w:tbl>
    <w:p w:rsidR="0061319E" w:rsidRDefault="0061319E" w:rsidP="005A1CA4">
      <w:pPr>
        <w:jc w:val="both"/>
        <w:rPr>
          <w:sz w:val="22"/>
          <w:szCs w:val="22"/>
        </w:rPr>
      </w:pPr>
    </w:p>
    <w:p w:rsidR="005570E3" w:rsidRDefault="005570E3" w:rsidP="005570E3">
      <w:pPr>
        <w:ind w:left="212"/>
        <w:rPr>
          <w:b/>
        </w:rPr>
      </w:pPr>
      <w:proofErr w:type="spellStart"/>
      <w:r>
        <w:rPr>
          <w:b/>
        </w:rPr>
        <w:t>PuntoD</w:t>
      </w:r>
      <w:proofErr w:type="spellEnd"/>
    </w:p>
    <w:p w:rsidR="0061319E" w:rsidRDefault="005570E3" w:rsidP="005A1CA4">
      <w:pPr>
        <w:jc w:val="both"/>
        <w:rPr>
          <w:sz w:val="22"/>
          <w:szCs w:val="22"/>
        </w:rPr>
      </w:pPr>
      <w:r w:rsidRPr="004116C2">
        <w:rPr>
          <w:b/>
        </w:rPr>
        <w:t>PROPOSTE MIGLIORATIVE (Senza Oneri per il Comune)</w:t>
      </w:r>
    </w:p>
    <w:p w:rsidR="005570E3" w:rsidRDefault="005570E3" w:rsidP="005A1CA4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570E3" w:rsidTr="008E42E9"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Componente</w:t>
            </w:r>
          </w:p>
        </w:tc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</w:t>
            </w:r>
          </w:p>
        </w:tc>
      </w:tr>
      <w:tr w:rsidR="005570E3" w:rsidTr="008E42E9"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Capponi Maurizio</w:t>
            </w:r>
          </w:p>
        </w:tc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5570E3" w:rsidTr="008E42E9"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Carolis</w:t>
            </w:r>
            <w:proofErr w:type="spellEnd"/>
            <w:r>
              <w:rPr>
                <w:sz w:val="22"/>
                <w:szCs w:val="22"/>
              </w:rPr>
              <w:t xml:space="preserve"> Luigi</w:t>
            </w:r>
          </w:p>
        </w:tc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5570E3" w:rsidTr="008E42E9"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Pulcinelli Nicola</w:t>
            </w:r>
          </w:p>
        </w:tc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5570E3" w:rsidTr="008E42E9"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complessiva (media)</w:t>
            </w:r>
          </w:p>
        </w:tc>
        <w:tc>
          <w:tcPr>
            <w:tcW w:w="4889" w:type="dxa"/>
          </w:tcPr>
          <w:p w:rsidR="005570E3" w:rsidRDefault="005570E3" w:rsidP="008E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</w:tbl>
    <w:p w:rsidR="005570E3" w:rsidRDefault="005570E3" w:rsidP="005A1CA4">
      <w:pPr>
        <w:jc w:val="both"/>
        <w:rPr>
          <w:sz w:val="22"/>
          <w:szCs w:val="22"/>
        </w:rPr>
      </w:pPr>
    </w:p>
    <w:p w:rsidR="00632554" w:rsidRDefault="00632554" w:rsidP="005A1CA4">
      <w:pPr>
        <w:jc w:val="both"/>
        <w:rPr>
          <w:b/>
        </w:rPr>
      </w:pPr>
    </w:p>
    <w:p w:rsidR="00632554" w:rsidRDefault="00632554" w:rsidP="005A1CA4">
      <w:pPr>
        <w:jc w:val="both"/>
        <w:rPr>
          <w:b/>
        </w:rPr>
      </w:pPr>
    </w:p>
    <w:p w:rsidR="00632554" w:rsidRDefault="00632554" w:rsidP="005A1CA4">
      <w:pPr>
        <w:jc w:val="both"/>
        <w:rPr>
          <w:b/>
        </w:rPr>
      </w:pPr>
    </w:p>
    <w:p w:rsidR="00632554" w:rsidRDefault="00632554" w:rsidP="005A1CA4">
      <w:pPr>
        <w:jc w:val="both"/>
        <w:rPr>
          <w:b/>
        </w:rPr>
      </w:pPr>
    </w:p>
    <w:p w:rsidR="00632554" w:rsidRDefault="00632554" w:rsidP="005A1CA4">
      <w:pPr>
        <w:jc w:val="both"/>
        <w:rPr>
          <w:b/>
        </w:rPr>
      </w:pPr>
    </w:p>
    <w:p w:rsidR="005570E3" w:rsidRPr="005570E3" w:rsidRDefault="005570E3" w:rsidP="005A1CA4">
      <w:pPr>
        <w:jc w:val="both"/>
        <w:rPr>
          <w:b/>
        </w:rPr>
      </w:pPr>
      <w:r w:rsidRPr="005570E3">
        <w:rPr>
          <w:b/>
        </w:rPr>
        <w:t>RIEPILOGO</w:t>
      </w:r>
    </w:p>
    <w:p w:rsidR="005570E3" w:rsidRDefault="005570E3" w:rsidP="005A1CA4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570E3" w:rsidTr="005570E3"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PUNTO</w:t>
            </w:r>
          </w:p>
        </w:tc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</w:t>
            </w:r>
          </w:p>
        </w:tc>
      </w:tr>
      <w:tr w:rsidR="005570E3" w:rsidTr="005570E3"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PUNTO A</w:t>
            </w:r>
          </w:p>
        </w:tc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5570E3" w:rsidTr="005570E3"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PUNTO B</w:t>
            </w:r>
          </w:p>
        </w:tc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5570E3" w:rsidTr="005570E3"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PUNTO C</w:t>
            </w:r>
          </w:p>
        </w:tc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5570E3" w:rsidTr="005570E3"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PUNTO D</w:t>
            </w:r>
          </w:p>
        </w:tc>
        <w:tc>
          <w:tcPr>
            <w:tcW w:w="4889" w:type="dxa"/>
          </w:tcPr>
          <w:p w:rsidR="005570E3" w:rsidRDefault="005570E3" w:rsidP="005A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5570E3" w:rsidTr="005570E3">
        <w:tc>
          <w:tcPr>
            <w:tcW w:w="4889" w:type="dxa"/>
          </w:tcPr>
          <w:p w:rsidR="005570E3" w:rsidRPr="005570E3" w:rsidRDefault="005570E3" w:rsidP="005A1CA4">
            <w:pPr>
              <w:jc w:val="both"/>
              <w:rPr>
                <w:b/>
                <w:sz w:val="22"/>
                <w:szCs w:val="22"/>
              </w:rPr>
            </w:pPr>
            <w:r w:rsidRPr="005570E3">
              <w:rPr>
                <w:b/>
                <w:sz w:val="22"/>
                <w:szCs w:val="22"/>
              </w:rPr>
              <w:t>VALUTAZIONE COMPLESSIVA (media)</w:t>
            </w:r>
          </w:p>
        </w:tc>
        <w:tc>
          <w:tcPr>
            <w:tcW w:w="4889" w:type="dxa"/>
          </w:tcPr>
          <w:p w:rsidR="005570E3" w:rsidRPr="005570E3" w:rsidRDefault="005570E3" w:rsidP="005A1CA4">
            <w:pPr>
              <w:jc w:val="both"/>
              <w:rPr>
                <w:b/>
                <w:sz w:val="22"/>
                <w:szCs w:val="22"/>
              </w:rPr>
            </w:pPr>
            <w:r w:rsidRPr="005570E3">
              <w:rPr>
                <w:b/>
                <w:sz w:val="22"/>
                <w:szCs w:val="22"/>
              </w:rPr>
              <w:t>0,6325</w:t>
            </w:r>
          </w:p>
        </w:tc>
      </w:tr>
    </w:tbl>
    <w:p w:rsidR="005570E3" w:rsidRDefault="005570E3" w:rsidP="005A1CA4">
      <w:pPr>
        <w:jc w:val="both"/>
        <w:rPr>
          <w:sz w:val="22"/>
          <w:szCs w:val="22"/>
        </w:rPr>
      </w:pPr>
    </w:p>
    <w:p w:rsidR="005570E3" w:rsidRDefault="005570E3" w:rsidP="005A1CA4">
      <w:pPr>
        <w:jc w:val="both"/>
        <w:rPr>
          <w:sz w:val="22"/>
          <w:szCs w:val="22"/>
        </w:rPr>
      </w:pPr>
    </w:p>
    <w:p w:rsidR="005570E3" w:rsidRDefault="00632554" w:rsidP="005A1CA4">
      <w:pPr>
        <w:jc w:val="both"/>
        <w:rPr>
          <w:sz w:val="22"/>
          <w:szCs w:val="22"/>
        </w:rPr>
      </w:pPr>
      <w:r>
        <w:rPr>
          <w:sz w:val="22"/>
          <w:szCs w:val="22"/>
        </w:rPr>
        <w:t>Alle ore 12,15 si chiude la seduta riservata.</w:t>
      </w:r>
    </w:p>
    <w:p w:rsidR="00632554" w:rsidRDefault="00632554" w:rsidP="00843816">
      <w:pPr>
        <w:jc w:val="both"/>
        <w:rPr>
          <w:sz w:val="22"/>
          <w:szCs w:val="22"/>
        </w:rPr>
      </w:pPr>
    </w:p>
    <w:p w:rsidR="00F04F34" w:rsidRDefault="00F04F34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>Letto, confermato e sottoscritto.</w:t>
      </w:r>
    </w:p>
    <w:p w:rsidR="00F04F34" w:rsidRDefault="00F04F34" w:rsidP="00843816">
      <w:pPr>
        <w:jc w:val="both"/>
        <w:rPr>
          <w:sz w:val="22"/>
          <w:szCs w:val="22"/>
        </w:rPr>
      </w:pPr>
    </w:p>
    <w:p w:rsidR="00F04F34" w:rsidRDefault="003C1BC3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F04F34">
        <w:rPr>
          <w:sz w:val="22"/>
          <w:szCs w:val="22"/>
        </w:rPr>
        <w:t>Dott. Maurizio Capponi</w:t>
      </w:r>
    </w:p>
    <w:p w:rsidR="00F04F34" w:rsidRDefault="00F04F34" w:rsidP="00F04F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._ </w:t>
      </w:r>
      <w:r w:rsidRPr="00F04F34">
        <w:rPr>
          <w:b/>
          <w:sz w:val="22"/>
          <w:szCs w:val="22"/>
        </w:rPr>
        <w:t>Presidente e Verbalizzante</w:t>
      </w:r>
      <w:r>
        <w:rPr>
          <w:sz w:val="22"/>
          <w:szCs w:val="22"/>
        </w:rPr>
        <w:t>_</w:t>
      </w:r>
    </w:p>
    <w:p w:rsidR="003C1BC3" w:rsidRDefault="003C1BC3" w:rsidP="00F04F34">
      <w:pPr>
        <w:jc w:val="both"/>
        <w:rPr>
          <w:sz w:val="22"/>
          <w:szCs w:val="22"/>
        </w:rPr>
      </w:pPr>
    </w:p>
    <w:p w:rsidR="00F04F34" w:rsidRDefault="003C1BC3" w:rsidP="00F04F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F04F34">
        <w:rPr>
          <w:sz w:val="22"/>
          <w:szCs w:val="22"/>
        </w:rPr>
        <w:t xml:space="preserve">Geom. Luigi De </w:t>
      </w:r>
      <w:proofErr w:type="spellStart"/>
      <w:r w:rsidR="00F04F34">
        <w:rPr>
          <w:sz w:val="22"/>
          <w:szCs w:val="22"/>
        </w:rPr>
        <w:t>Carolis</w:t>
      </w:r>
      <w:proofErr w:type="spellEnd"/>
    </w:p>
    <w:p w:rsidR="00F04F34" w:rsidRPr="00F04F34" w:rsidRDefault="00F04F34" w:rsidP="00F04F34">
      <w:pPr>
        <w:jc w:val="both"/>
        <w:rPr>
          <w:b/>
          <w:sz w:val="22"/>
          <w:szCs w:val="22"/>
        </w:rPr>
      </w:pPr>
      <w:r w:rsidRPr="00F04F34">
        <w:rPr>
          <w:b/>
          <w:sz w:val="22"/>
          <w:szCs w:val="22"/>
        </w:rPr>
        <w:t>_ (Componente) _</w:t>
      </w:r>
    </w:p>
    <w:p w:rsidR="008A60E0" w:rsidRDefault="008A60E0" w:rsidP="00843816">
      <w:pPr>
        <w:jc w:val="both"/>
        <w:rPr>
          <w:sz w:val="22"/>
          <w:szCs w:val="22"/>
        </w:rPr>
      </w:pPr>
    </w:p>
    <w:p w:rsidR="008A60E0" w:rsidRDefault="003C1BC3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proofErr w:type="spellStart"/>
      <w:r w:rsidR="00F04F34">
        <w:rPr>
          <w:sz w:val="22"/>
          <w:szCs w:val="22"/>
        </w:rPr>
        <w:t>Geon</w:t>
      </w:r>
      <w:proofErr w:type="spellEnd"/>
      <w:r w:rsidR="00F04F34">
        <w:rPr>
          <w:sz w:val="22"/>
          <w:szCs w:val="22"/>
        </w:rPr>
        <w:t>. Nicola Pulcinelli</w:t>
      </w:r>
    </w:p>
    <w:p w:rsidR="00F04F34" w:rsidRDefault="00F04F34" w:rsidP="00843816">
      <w:pPr>
        <w:jc w:val="both"/>
        <w:rPr>
          <w:b/>
          <w:sz w:val="22"/>
          <w:szCs w:val="22"/>
        </w:rPr>
      </w:pPr>
      <w:r w:rsidRPr="00F04F34">
        <w:rPr>
          <w:b/>
          <w:sz w:val="22"/>
          <w:szCs w:val="22"/>
        </w:rPr>
        <w:t>_ (Componente) _</w:t>
      </w:r>
      <w:bookmarkStart w:id="0" w:name="_GoBack"/>
      <w:bookmarkEnd w:id="0"/>
    </w:p>
    <w:sectPr w:rsidR="00F04F34" w:rsidSect="008C050D">
      <w:headerReference w:type="default" r:id="rId10"/>
      <w:foot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61" w:rsidRDefault="00381461" w:rsidP="008C050D">
      <w:r>
        <w:separator/>
      </w:r>
    </w:p>
  </w:endnote>
  <w:endnote w:type="continuationSeparator" w:id="0">
    <w:p w:rsidR="00381461" w:rsidRDefault="00381461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</w:p>
  <w:p w:rsidR="008C050D" w:rsidRPr="00C74FB0" w:rsidRDefault="00381461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7pt;margin-top:-1.9pt;width:273.6pt;height:4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" filled="f" stroked="f">
          <v:textbox>
            <w:txbxContent>
              <w:p w:rsidR="00C74FB0" w:rsidRPr="00C74FB0" w:rsidRDefault="00C74FB0" w:rsidP="00C74FB0">
                <w:pPr>
                  <w:jc w:val="righ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4FB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P. IVA 00089420566 </w:t>
                </w:r>
                <w:r w:rsidRPr="00C74FB0">
                  <w:rPr>
                    <w:rFonts w:asciiTheme="minorHAnsi" w:hAnsiTheme="minorHAnsi" w:cstheme="minorHAnsi"/>
                    <w:sz w:val="20"/>
                    <w:szCs w:val="20"/>
                  </w:rPr>
                  <w:br/>
                  <w:t>C.F. 80010010561</w:t>
                </w:r>
              </w:p>
              <w:p w:rsidR="00C74FB0" w:rsidRPr="00C74FB0" w:rsidRDefault="00C74FB0" w:rsidP="00C74FB0">
                <w:pPr>
                  <w:jc w:val="righ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spellStart"/>
                <w:r w:rsidRPr="00C74FB0">
                  <w:rPr>
                    <w:rFonts w:asciiTheme="minorHAnsi" w:hAnsiTheme="minorHAnsi" w:cstheme="minorHAnsi"/>
                    <w:sz w:val="20"/>
                    <w:szCs w:val="20"/>
                  </w:rPr>
                  <w:t>Pec</w:t>
                </w:r>
                <w:proofErr w:type="spellEnd"/>
                <w:r w:rsidRPr="00C74FB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puntocomunesoriano@pec.it</w:t>
                </w:r>
              </w:p>
            </w:txbxContent>
          </v:textbox>
        </v:shape>
      </w:pict>
    </w:r>
    <w:r w:rsidR="00C74FB0" w:rsidRPr="00C74FB0">
      <w:rPr>
        <w:rFonts w:asciiTheme="minorHAnsi" w:hAnsiTheme="minorHAnsi" w:cstheme="minorHAnsi"/>
        <w:sz w:val="20"/>
        <w:szCs w:val="20"/>
      </w:rPr>
      <w:t xml:space="preserve">Comune di Soriano Nel Cimino </w:t>
    </w:r>
  </w:p>
  <w:p w:rsidR="00C74FB0" w:rsidRP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 xml:space="preserve">Piazza Umberto I, 12 – 01038 </w:t>
    </w:r>
  </w:p>
  <w:p w:rsidR="00C74FB0" w:rsidRP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>Centralino Tel. 0761 – 7421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61" w:rsidRDefault="00381461" w:rsidP="008C050D">
      <w:r>
        <w:separator/>
      </w:r>
    </w:p>
  </w:footnote>
  <w:footnote w:type="continuationSeparator" w:id="0">
    <w:p w:rsidR="00381461" w:rsidRDefault="00381461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0D" w:rsidRDefault="00381461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2" type="#_x0000_t202" style="position:absolute;margin-left:38.9pt;margin-top:-26.2pt;width:332.8pt;height:8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" filled="f" stroked="f">
          <v:textbox>
            <w:txbxContent>
              <w:p w:rsidR="008C050D" w:rsidRPr="008C050D" w:rsidRDefault="008C050D" w:rsidP="008C050D">
                <w:pPr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8C050D">
                  <w:rPr>
                    <w:rFonts w:asciiTheme="minorHAnsi" w:hAnsiTheme="minorHAnsi" w:cstheme="minorHAnsi"/>
                    <w:sz w:val="40"/>
                    <w:szCs w:val="40"/>
                  </w:rPr>
                  <w:t>Comune di Soriano Nel Cimino</w:t>
                </w:r>
              </w:p>
              <w:p w:rsidR="008C050D" w:rsidRPr="008C050D" w:rsidRDefault="008C050D" w:rsidP="008C050D">
                <w:pPr>
                  <w:jc w:val="center"/>
                  <w:rPr>
                    <w:rFonts w:asciiTheme="minorHAnsi" w:hAnsiTheme="minorHAnsi" w:cstheme="minorHAnsi"/>
                    <w:i/>
                    <w:sz w:val="32"/>
                    <w:szCs w:val="32"/>
                  </w:rPr>
                </w:pPr>
                <w:r w:rsidRPr="008C050D">
                  <w:rPr>
                    <w:rFonts w:asciiTheme="minorHAnsi" w:hAnsiTheme="minorHAnsi" w:cstheme="minorHAnsi"/>
                    <w:i/>
                    <w:sz w:val="32"/>
                    <w:szCs w:val="32"/>
                  </w:rPr>
                  <w:t>Provincia di Viterbo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335.3pt;margin-top:-29.8pt;width:189.3pt;height:86.8pt;z-index:251660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" filled="f" stroked="f">
          <v:textbox>
            <w:txbxContent>
              <w:p w:rsidR="008C050D" w:rsidRDefault="008C050D">
                <w:r>
                  <w:rPr>
                    <w:noProof/>
                  </w:rPr>
                  <w:drawing>
                    <wp:inline distT="0" distB="0" distL="0" distR="0" wp14:anchorId="4EA7DECE" wp14:editId="191B668C">
                      <wp:extent cx="2373171" cy="858520"/>
                      <wp:effectExtent l="0" t="0" r="8255" b="0"/>
                      <wp:docPr id="12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faggeta_unesc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9911" cy="8573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39.5pt;margin-top:-29.8pt;width:133.2pt;height:8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" stroked="f">
          <v:textbox>
            <w:txbxContent>
              <w:p w:rsidR="008C050D" w:rsidRDefault="008C050D">
                <w:r>
                  <w:rPr>
                    <w:noProof/>
                  </w:rPr>
                  <w:drawing>
                    <wp:inline distT="0" distB="0" distL="0" distR="0" wp14:anchorId="34912245" wp14:editId="3EDC8AAF">
                      <wp:extent cx="765810" cy="1002030"/>
                      <wp:effectExtent l="0" t="0" r="0" b="7620"/>
                      <wp:docPr id="13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riano_nel_Cimino-Stemma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5810" cy="10020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669"/>
    <w:multiLevelType w:val="hybridMultilevel"/>
    <w:tmpl w:val="EBB2A55C"/>
    <w:lvl w:ilvl="0" w:tplc="39A84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6191E"/>
    <w:multiLevelType w:val="hybridMultilevel"/>
    <w:tmpl w:val="8AC4EEA0"/>
    <w:lvl w:ilvl="0" w:tplc="F630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E1FEB"/>
    <w:multiLevelType w:val="hybridMultilevel"/>
    <w:tmpl w:val="86A4D87E"/>
    <w:lvl w:ilvl="0" w:tplc="04100019">
      <w:start w:val="1"/>
      <w:numFmt w:val="lowerLetter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3">
    <w:nsid w:val="4D5C0B84"/>
    <w:multiLevelType w:val="hybridMultilevel"/>
    <w:tmpl w:val="28686252"/>
    <w:lvl w:ilvl="0" w:tplc="44607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D2848"/>
    <w:multiLevelType w:val="hybridMultilevel"/>
    <w:tmpl w:val="1BB661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F0059"/>
    <w:multiLevelType w:val="hybridMultilevel"/>
    <w:tmpl w:val="EBDC19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FF1947"/>
    <w:multiLevelType w:val="hybridMultilevel"/>
    <w:tmpl w:val="3CF8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35B6E"/>
    <w:multiLevelType w:val="hybridMultilevel"/>
    <w:tmpl w:val="70C83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0D"/>
    <w:rsid w:val="000A1C73"/>
    <w:rsid w:val="000B358F"/>
    <w:rsid w:val="000E616E"/>
    <w:rsid w:val="0010533A"/>
    <w:rsid w:val="001377EC"/>
    <w:rsid w:val="00182491"/>
    <w:rsid w:val="001A61F2"/>
    <w:rsid w:val="0020105D"/>
    <w:rsid w:val="00262173"/>
    <w:rsid w:val="002C4B65"/>
    <w:rsid w:val="002E0796"/>
    <w:rsid w:val="003144F4"/>
    <w:rsid w:val="00346BC8"/>
    <w:rsid w:val="00381461"/>
    <w:rsid w:val="00387D61"/>
    <w:rsid w:val="003B0174"/>
    <w:rsid w:val="003B25EB"/>
    <w:rsid w:val="003C1BC3"/>
    <w:rsid w:val="003E2942"/>
    <w:rsid w:val="00484CDB"/>
    <w:rsid w:val="00490DAE"/>
    <w:rsid w:val="0049680D"/>
    <w:rsid w:val="005570E3"/>
    <w:rsid w:val="00562AC5"/>
    <w:rsid w:val="00563E4B"/>
    <w:rsid w:val="00585586"/>
    <w:rsid w:val="005A1CA4"/>
    <w:rsid w:val="005A75F2"/>
    <w:rsid w:val="0061319E"/>
    <w:rsid w:val="00627D79"/>
    <w:rsid w:val="00632554"/>
    <w:rsid w:val="00673CB3"/>
    <w:rsid w:val="0069242A"/>
    <w:rsid w:val="006D0B76"/>
    <w:rsid w:val="006E3D3B"/>
    <w:rsid w:val="00720342"/>
    <w:rsid w:val="007A0049"/>
    <w:rsid w:val="007D5D56"/>
    <w:rsid w:val="00843816"/>
    <w:rsid w:val="008A4CDC"/>
    <w:rsid w:val="008A60E0"/>
    <w:rsid w:val="008C050D"/>
    <w:rsid w:val="00931996"/>
    <w:rsid w:val="00954422"/>
    <w:rsid w:val="00B25EFB"/>
    <w:rsid w:val="00B507B4"/>
    <w:rsid w:val="00B6514F"/>
    <w:rsid w:val="00B83501"/>
    <w:rsid w:val="00BD7CDE"/>
    <w:rsid w:val="00BF4230"/>
    <w:rsid w:val="00C74FB0"/>
    <w:rsid w:val="00DE126F"/>
    <w:rsid w:val="00E00AB7"/>
    <w:rsid w:val="00E07C8E"/>
    <w:rsid w:val="00EB58FB"/>
    <w:rsid w:val="00F04F34"/>
    <w:rsid w:val="00FA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7D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996"/>
    <w:pPr>
      <w:keepNext/>
      <w:jc w:val="center"/>
      <w:outlineLvl w:val="0"/>
    </w:pPr>
    <w:rPr>
      <w:b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6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31996"/>
    <w:pPr>
      <w:keepNext/>
      <w:jc w:val="center"/>
      <w:outlineLvl w:val="2"/>
    </w:pPr>
    <w:rPr>
      <w:b/>
      <w:iCs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31996"/>
    <w:pPr>
      <w:keepNext/>
      <w:jc w:val="both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31996"/>
    <w:rPr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rsid w:val="00931996"/>
    <w:rPr>
      <w:b/>
      <w:iCs/>
      <w:sz w:val="24"/>
    </w:rPr>
  </w:style>
  <w:style w:type="character" w:customStyle="1" w:styleId="Titolo5Carattere">
    <w:name w:val="Titolo 5 Carattere"/>
    <w:basedOn w:val="Carpredefinitoparagrafo"/>
    <w:link w:val="Titolo5"/>
    <w:rsid w:val="00931996"/>
    <w:rPr>
      <w:b/>
      <w:bCs/>
      <w:sz w:val="24"/>
    </w:rPr>
  </w:style>
  <w:style w:type="paragraph" w:styleId="Corpotesto">
    <w:name w:val="Body Text"/>
    <w:basedOn w:val="Normale"/>
    <w:link w:val="CorpotestoCarattere"/>
    <w:rsid w:val="0093199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1996"/>
    <w:rPr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E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rsid w:val="000E61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E616E"/>
    <w:rPr>
      <w:sz w:val="24"/>
      <w:szCs w:val="24"/>
    </w:rPr>
  </w:style>
  <w:style w:type="character" w:styleId="Collegamentoipertestuale">
    <w:name w:val="Hyperlink"/>
    <w:basedOn w:val="Carpredefinitoparagrafo"/>
    <w:rsid w:val="00563E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0DAE"/>
    <w:pPr>
      <w:ind w:left="720"/>
      <w:contextualSpacing/>
    </w:pPr>
  </w:style>
  <w:style w:type="table" w:styleId="Grigliatabella">
    <w:name w:val="Table Grid"/>
    <w:basedOn w:val="Tabellanormale"/>
    <w:rsid w:val="006E3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996"/>
    <w:pPr>
      <w:keepNext/>
      <w:jc w:val="center"/>
      <w:outlineLvl w:val="0"/>
    </w:pPr>
    <w:rPr>
      <w:b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6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31996"/>
    <w:pPr>
      <w:keepNext/>
      <w:jc w:val="center"/>
      <w:outlineLvl w:val="2"/>
    </w:pPr>
    <w:rPr>
      <w:b/>
      <w:iCs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31996"/>
    <w:pPr>
      <w:keepNext/>
      <w:jc w:val="both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31996"/>
    <w:rPr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rsid w:val="00931996"/>
    <w:rPr>
      <w:b/>
      <w:iCs/>
      <w:sz w:val="24"/>
    </w:rPr>
  </w:style>
  <w:style w:type="character" w:customStyle="1" w:styleId="Titolo5Carattere">
    <w:name w:val="Titolo 5 Carattere"/>
    <w:basedOn w:val="Carpredefinitoparagrafo"/>
    <w:link w:val="Titolo5"/>
    <w:rsid w:val="00931996"/>
    <w:rPr>
      <w:b/>
      <w:bCs/>
      <w:sz w:val="24"/>
    </w:rPr>
  </w:style>
  <w:style w:type="paragraph" w:styleId="Corpotesto">
    <w:name w:val="Body Text"/>
    <w:basedOn w:val="Normale"/>
    <w:link w:val="CorpotestoCarattere"/>
    <w:rsid w:val="0093199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1996"/>
    <w:rPr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E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rsid w:val="000E61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E616E"/>
    <w:rPr>
      <w:sz w:val="24"/>
      <w:szCs w:val="24"/>
    </w:rPr>
  </w:style>
  <w:style w:type="character" w:styleId="Collegamentoipertestuale">
    <w:name w:val="Hyperlink"/>
    <w:basedOn w:val="Carpredefinitoparagrafo"/>
    <w:rsid w:val="00563E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sorianonelcimino.v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170E-3B3A-4238-8FB7-A78D1F1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Neri</dc:creator>
  <cp:lastModifiedBy>Tributi 20B</cp:lastModifiedBy>
  <cp:revision>8</cp:revision>
  <cp:lastPrinted>2018-08-21T14:15:00Z</cp:lastPrinted>
  <dcterms:created xsi:type="dcterms:W3CDTF">2018-09-14T04:17:00Z</dcterms:created>
  <dcterms:modified xsi:type="dcterms:W3CDTF">2018-09-14T10:24:00Z</dcterms:modified>
</cp:coreProperties>
</file>