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DF01" w14:textId="77777777" w:rsidR="003C6B49" w:rsidRDefault="003C6B49" w:rsidP="0028769A">
      <w:pPr>
        <w:spacing w:after="0" w:line="257" w:lineRule="auto"/>
        <w:ind w:left="0" w:firstLine="0"/>
        <w:jc w:val="center"/>
        <w:rPr>
          <w:sz w:val="32"/>
          <w:szCs w:val="32"/>
        </w:rPr>
      </w:pPr>
    </w:p>
    <w:p w14:paraId="68D3B39E" w14:textId="77777777" w:rsidR="003C6B49" w:rsidRDefault="003C6B49" w:rsidP="0028769A">
      <w:pPr>
        <w:spacing w:after="0" w:line="257" w:lineRule="auto"/>
        <w:ind w:left="0" w:firstLine="0"/>
        <w:jc w:val="center"/>
        <w:rPr>
          <w:sz w:val="32"/>
          <w:szCs w:val="32"/>
        </w:rPr>
      </w:pPr>
    </w:p>
    <w:p w14:paraId="30C80726" w14:textId="003E15B7" w:rsidR="00FD559D" w:rsidRPr="00DF7B2D" w:rsidRDefault="00FD559D" w:rsidP="0028769A">
      <w:pPr>
        <w:spacing w:after="0" w:line="257" w:lineRule="auto"/>
        <w:ind w:left="0" w:firstLine="0"/>
        <w:jc w:val="center"/>
        <w:rPr>
          <w:sz w:val="40"/>
          <w:szCs w:val="40"/>
        </w:rPr>
      </w:pPr>
      <w:r w:rsidRPr="00DF7B2D">
        <w:rPr>
          <w:sz w:val="40"/>
          <w:szCs w:val="40"/>
        </w:rPr>
        <w:t>COMUNE DI TESSENNANO</w:t>
      </w:r>
    </w:p>
    <w:p w14:paraId="04C7044A" w14:textId="77777777" w:rsidR="00FD559D" w:rsidRPr="0028769A" w:rsidRDefault="00FD559D">
      <w:pPr>
        <w:spacing w:after="0" w:line="257" w:lineRule="auto"/>
        <w:ind w:left="0" w:firstLine="0"/>
        <w:jc w:val="center"/>
        <w:rPr>
          <w:sz w:val="36"/>
          <w:szCs w:val="36"/>
        </w:rPr>
      </w:pPr>
    </w:p>
    <w:p w14:paraId="61FC494C" w14:textId="77777777" w:rsidR="00351BFE" w:rsidRPr="0028769A" w:rsidRDefault="00187150">
      <w:pPr>
        <w:spacing w:after="0" w:line="257" w:lineRule="auto"/>
        <w:ind w:left="0" w:firstLine="0"/>
        <w:jc w:val="center"/>
        <w:rPr>
          <w:sz w:val="28"/>
          <w:szCs w:val="28"/>
        </w:rPr>
      </w:pPr>
      <w:r w:rsidRPr="0028769A">
        <w:rPr>
          <w:sz w:val="28"/>
          <w:szCs w:val="28"/>
        </w:rPr>
        <w:t xml:space="preserve">CONVOCAZIONE </w:t>
      </w:r>
    </w:p>
    <w:p w14:paraId="2694CE37" w14:textId="77777777" w:rsidR="00DE7299" w:rsidRPr="0028769A" w:rsidRDefault="00DE7299">
      <w:pPr>
        <w:spacing w:after="0" w:line="257" w:lineRule="auto"/>
        <w:ind w:left="0" w:firstLine="0"/>
        <w:jc w:val="center"/>
        <w:rPr>
          <w:sz w:val="28"/>
          <w:szCs w:val="28"/>
        </w:rPr>
      </w:pPr>
      <w:r w:rsidRPr="0028769A">
        <w:rPr>
          <w:sz w:val="28"/>
          <w:szCs w:val="28"/>
        </w:rPr>
        <w:t>del</w:t>
      </w:r>
    </w:p>
    <w:p w14:paraId="35B7D325" w14:textId="77777777" w:rsidR="00370D90" w:rsidRPr="0028769A" w:rsidRDefault="00187150">
      <w:pPr>
        <w:spacing w:after="0" w:line="257" w:lineRule="auto"/>
        <w:ind w:left="0" w:firstLine="0"/>
        <w:jc w:val="center"/>
        <w:rPr>
          <w:sz w:val="28"/>
          <w:szCs w:val="28"/>
        </w:rPr>
      </w:pPr>
      <w:r w:rsidRPr="0028769A">
        <w:rPr>
          <w:sz w:val="28"/>
          <w:szCs w:val="28"/>
        </w:rPr>
        <w:t xml:space="preserve">CONSIGLIO COMUNALE </w:t>
      </w:r>
    </w:p>
    <w:p w14:paraId="682C1100" w14:textId="77777777" w:rsidR="00FD559D" w:rsidRPr="00DE7299" w:rsidRDefault="00FD559D">
      <w:pPr>
        <w:spacing w:after="0" w:line="257" w:lineRule="auto"/>
        <w:ind w:left="0" w:firstLine="0"/>
        <w:jc w:val="center"/>
        <w:rPr>
          <w:sz w:val="30"/>
          <w:szCs w:val="30"/>
        </w:rPr>
      </w:pPr>
    </w:p>
    <w:p w14:paraId="7D950FAD" w14:textId="77777777" w:rsidR="00FD559D" w:rsidRDefault="00DE7299">
      <w:pPr>
        <w:spacing w:after="0" w:line="257" w:lineRule="auto"/>
        <w:ind w:left="0" w:firstLine="0"/>
        <w:jc w:val="center"/>
        <w:rPr>
          <w:sz w:val="50"/>
          <w:szCs w:val="50"/>
        </w:rPr>
      </w:pPr>
      <w:r>
        <w:rPr>
          <w:noProof/>
        </w:rPr>
        <w:drawing>
          <wp:inline distT="0" distB="0" distL="0" distR="0" wp14:anchorId="035E5286" wp14:editId="06B16A78">
            <wp:extent cx="4424632" cy="3371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8703" cy="3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309B" w14:textId="77777777" w:rsidR="0028769A" w:rsidRDefault="0028769A" w:rsidP="0028769A">
      <w:pPr>
        <w:spacing w:after="63"/>
        <w:jc w:val="both"/>
        <w:rPr>
          <w:caps/>
          <w:sz w:val="24"/>
          <w:szCs w:val="24"/>
        </w:rPr>
      </w:pPr>
    </w:p>
    <w:p w14:paraId="1CDBF461" w14:textId="77777777" w:rsidR="00D11226" w:rsidRDefault="00D11226" w:rsidP="00D11226">
      <w:pPr>
        <w:spacing w:after="63"/>
        <w:jc w:val="center"/>
        <w:rPr>
          <w:caps/>
          <w:sz w:val="40"/>
          <w:szCs w:val="40"/>
        </w:rPr>
      </w:pPr>
    </w:p>
    <w:p w14:paraId="3D3AFB64" w14:textId="77777777" w:rsidR="00D11226" w:rsidRDefault="00D11226" w:rsidP="00D11226">
      <w:pPr>
        <w:spacing w:after="63"/>
        <w:jc w:val="center"/>
        <w:rPr>
          <w:caps/>
          <w:sz w:val="40"/>
          <w:szCs w:val="40"/>
        </w:rPr>
      </w:pPr>
    </w:p>
    <w:p w14:paraId="73D04DB9" w14:textId="74A0CBB9" w:rsidR="00745DA2" w:rsidRPr="00D11226" w:rsidRDefault="002A0920" w:rsidP="00D11226">
      <w:pPr>
        <w:spacing w:after="63"/>
        <w:jc w:val="center"/>
        <w:rPr>
          <w:sz w:val="40"/>
          <w:szCs w:val="40"/>
        </w:rPr>
      </w:pPr>
      <w:r w:rsidRPr="00D11226">
        <w:rPr>
          <w:caps/>
          <w:sz w:val="40"/>
          <w:szCs w:val="40"/>
        </w:rPr>
        <w:t xml:space="preserve">IN PRIMA CONVOCAZIONE </w:t>
      </w:r>
      <w:r w:rsidR="00C127B0">
        <w:rPr>
          <w:caps/>
          <w:sz w:val="40"/>
          <w:szCs w:val="40"/>
        </w:rPr>
        <w:t>LUNEDI</w:t>
      </w:r>
      <w:r w:rsidR="00187150" w:rsidRPr="00D11226">
        <w:rPr>
          <w:sz w:val="40"/>
          <w:szCs w:val="40"/>
        </w:rPr>
        <w:t xml:space="preserve"> </w:t>
      </w:r>
      <w:r w:rsidR="00C127B0">
        <w:rPr>
          <w:sz w:val="40"/>
          <w:szCs w:val="40"/>
        </w:rPr>
        <w:t>2</w:t>
      </w:r>
      <w:r w:rsidR="00A56C6F">
        <w:rPr>
          <w:sz w:val="40"/>
          <w:szCs w:val="40"/>
        </w:rPr>
        <w:t>8</w:t>
      </w:r>
      <w:r w:rsidR="002D1369" w:rsidRPr="00D11226">
        <w:rPr>
          <w:sz w:val="40"/>
          <w:szCs w:val="40"/>
        </w:rPr>
        <w:t xml:space="preserve"> </w:t>
      </w:r>
      <w:r w:rsidR="00C127B0">
        <w:rPr>
          <w:sz w:val="40"/>
          <w:szCs w:val="40"/>
        </w:rPr>
        <w:t>LUGLIO</w:t>
      </w:r>
      <w:r w:rsidR="00DF7B2D" w:rsidRPr="00D11226">
        <w:rPr>
          <w:sz w:val="40"/>
          <w:szCs w:val="40"/>
        </w:rPr>
        <w:t xml:space="preserve"> </w:t>
      </w:r>
      <w:r w:rsidR="00775C75" w:rsidRPr="00D11226">
        <w:rPr>
          <w:sz w:val="40"/>
          <w:szCs w:val="40"/>
        </w:rPr>
        <w:t>202</w:t>
      </w:r>
      <w:r w:rsidR="002D1369" w:rsidRPr="00D11226">
        <w:rPr>
          <w:sz w:val="40"/>
          <w:szCs w:val="40"/>
        </w:rPr>
        <w:t>5</w:t>
      </w:r>
      <w:r w:rsidR="00775C75" w:rsidRPr="00D11226">
        <w:rPr>
          <w:sz w:val="40"/>
          <w:szCs w:val="40"/>
        </w:rPr>
        <w:t xml:space="preserve"> </w:t>
      </w:r>
      <w:r w:rsidRPr="00D11226">
        <w:rPr>
          <w:sz w:val="40"/>
          <w:szCs w:val="40"/>
        </w:rPr>
        <w:t xml:space="preserve">ALLE ORE </w:t>
      </w:r>
      <w:r w:rsidR="00C127B0">
        <w:rPr>
          <w:sz w:val="40"/>
          <w:szCs w:val="40"/>
        </w:rPr>
        <w:t>9</w:t>
      </w:r>
      <w:r w:rsidRPr="00D11226">
        <w:rPr>
          <w:sz w:val="40"/>
          <w:szCs w:val="40"/>
        </w:rPr>
        <w:t>:</w:t>
      </w:r>
      <w:r w:rsidR="00C127B0">
        <w:rPr>
          <w:sz w:val="40"/>
          <w:szCs w:val="40"/>
        </w:rPr>
        <w:t>0</w:t>
      </w:r>
      <w:r w:rsidRPr="00D11226">
        <w:rPr>
          <w:sz w:val="40"/>
          <w:szCs w:val="40"/>
        </w:rPr>
        <w:t xml:space="preserve">0 E IN SECONDA CONVOCAZIONE IL GIORNO </w:t>
      </w:r>
      <w:r w:rsidR="00C127B0">
        <w:rPr>
          <w:caps/>
          <w:sz w:val="40"/>
          <w:szCs w:val="40"/>
        </w:rPr>
        <w:t>LUNEDI</w:t>
      </w:r>
      <w:r w:rsidR="00A56C6F" w:rsidRPr="00A56C6F">
        <w:rPr>
          <w:caps/>
          <w:sz w:val="40"/>
          <w:szCs w:val="40"/>
        </w:rPr>
        <w:t xml:space="preserve"> </w:t>
      </w:r>
      <w:r w:rsidR="00C127B0">
        <w:rPr>
          <w:caps/>
          <w:sz w:val="40"/>
          <w:szCs w:val="40"/>
        </w:rPr>
        <w:t>2</w:t>
      </w:r>
      <w:r w:rsidR="00A56C6F" w:rsidRPr="00A56C6F">
        <w:rPr>
          <w:caps/>
          <w:sz w:val="40"/>
          <w:szCs w:val="40"/>
        </w:rPr>
        <w:t xml:space="preserve">8 </w:t>
      </w:r>
      <w:r w:rsidR="00C127B0">
        <w:rPr>
          <w:caps/>
          <w:sz w:val="40"/>
          <w:szCs w:val="40"/>
        </w:rPr>
        <w:t>LUGLIO</w:t>
      </w:r>
      <w:r w:rsidR="00A56C6F" w:rsidRPr="00A56C6F">
        <w:rPr>
          <w:caps/>
          <w:sz w:val="40"/>
          <w:szCs w:val="40"/>
        </w:rPr>
        <w:t xml:space="preserve"> 2025</w:t>
      </w:r>
      <w:r w:rsidR="00DF7B2D" w:rsidRPr="00D11226">
        <w:rPr>
          <w:sz w:val="40"/>
          <w:szCs w:val="40"/>
        </w:rPr>
        <w:t xml:space="preserve"> </w:t>
      </w:r>
      <w:r w:rsidRPr="00D11226">
        <w:rPr>
          <w:sz w:val="40"/>
          <w:szCs w:val="40"/>
        </w:rPr>
        <w:t xml:space="preserve">ALLE ORE </w:t>
      </w:r>
      <w:r w:rsidR="00C127B0">
        <w:rPr>
          <w:sz w:val="40"/>
          <w:szCs w:val="40"/>
        </w:rPr>
        <w:t>20</w:t>
      </w:r>
      <w:r w:rsidRPr="00D11226">
        <w:rPr>
          <w:sz w:val="40"/>
          <w:szCs w:val="40"/>
        </w:rPr>
        <w:t>:</w:t>
      </w:r>
      <w:r w:rsidR="002D1369" w:rsidRPr="00D11226">
        <w:rPr>
          <w:sz w:val="40"/>
          <w:szCs w:val="40"/>
        </w:rPr>
        <w:t>0</w:t>
      </w:r>
      <w:r w:rsidRPr="00D11226">
        <w:rPr>
          <w:sz w:val="40"/>
          <w:szCs w:val="40"/>
        </w:rPr>
        <w:t>0</w:t>
      </w:r>
    </w:p>
    <w:p w14:paraId="6B1D12F3" w14:textId="77777777" w:rsidR="00DF7B2D" w:rsidRPr="00D11226" w:rsidRDefault="00DF7B2D" w:rsidP="0028769A">
      <w:pPr>
        <w:spacing w:after="63"/>
        <w:jc w:val="both"/>
        <w:rPr>
          <w:sz w:val="40"/>
          <w:szCs w:val="40"/>
        </w:rPr>
      </w:pPr>
    </w:p>
    <w:p w14:paraId="1942AAC5" w14:textId="77777777" w:rsidR="00370D90" w:rsidRPr="00D11226" w:rsidRDefault="00187150" w:rsidP="00351BFE">
      <w:pPr>
        <w:spacing w:after="191"/>
        <w:ind w:left="0"/>
        <w:jc w:val="center"/>
        <w:rPr>
          <w:sz w:val="40"/>
          <w:szCs w:val="40"/>
        </w:rPr>
      </w:pPr>
      <w:r w:rsidRPr="00D11226">
        <w:rPr>
          <w:sz w:val="40"/>
          <w:szCs w:val="40"/>
        </w:rPr>
        <w:t xml:space="preserve">PRESSO </w:t>
      </w:r>
    </w:p>
    <w:p w14:paraId="2235D557" w14:textId="1FA7B7C4" w:rsidR="00370D90" w:rsidRPr="00D11226" w:rsidRDefault="00187150" w:rsidP="00775C75">
      <w:pPr>
        <w:pStyle w:val="Titolo1"/>
        <w:ind w:left="0"/>
        <w:rPr>
          <w:sz w:val="40"/>
          <w:szCs w:val="40"/>
        </w:rPr>
      </w:pPr>
      <w:r w:rsidRPr="00D11226">
        <w:rPr>
          <w:sz w:val="40"/>
          <w:szCs w:val="40"/>
        </w:rPr>
        <w:t xml:space="preserve">SALA CONSILIARE </w:t>
      </w:r>
    </w:p>
    <w:p w14:paraId="600EF8C1" w14:textId="06CE4457" w:rsidR="001F1F1B" w:rsidRPr="00D11226" w:rsidRDefault="00187150" w:rsidP="0028769A">
      <w:pPr>
        <w:spacing w:after="222"/>
        <w:ind w:left="10"/>
        <w:jc w:val="center"/>
        <w:rPr>
          <w:sz w:val="40"/>
          <w:szCs w:val="40"/>
        </w:rPr>
      </w:pPr>
      <w:r w:rsidRPr="00D11226">
        <w:rPr>
          <w:sz w:val="40"/>
          <w:szCs w:val="40"/>
        </w:rPr>
        <w:t>PER LA TRATTAZIONE DEL SEGUENTE ORDINE DEL GIORNO:</w:t>
      </w:r>
    </w:p>
    <w:p w14:paraId="367060C9" w14:textId="77777777" w:rsidR="0028769A" w:rsidRPr="00D11226" w:rsidRDefault="0028769A" w:rsidP="00DF7B2D">
      <w:pPr>
        <w:spacing w:after="222"/>
        <w:ind w:left="10"/>
        <w:jc w:val="both"/>
        <w:rPr>
          <w:sz w:val="40"/>
          <w:szCs w:val="40"/>
        </w:rPr>
      </w:pPr>
    </w:p>
    <w:p w14:paraId="691A9369" w14:textId="08A96F70" w:rsidR="00D00D21" w:rsidRPr="00D00D21" w:rsidRDefault="00D00D21" w:rsidP="00D00D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 w:cs="Garamond-Identity-H"/>
          <w:b w:val="0"/>
          <w:iCs/>
          <w:color w:val="auto"/>
          <w:sz w:val="36"/>
          <w:szCs w:val="30"/>
        </w:rPr>
      </w:pPr>
      <w:r w:rsidRPr="00D00D21">
        <w:rPr>
          <w:rFonts w:cs="Garamond-Identity-H"/>
          <w:sz w:val="36"/>
          <w:szCs w:val="30"/>
        </w:rPr>
        <w:t>ASSESTAMENTO GENERALE DI BILANCIO (ART. 175. COMMA 8. T.U.E.L.) E SALVAGUARDIA DEGLI EQUILIBRI DI BILANCIO (ART. 193 T.U.E.L.) BILANCIO DI PREVISIONE 2024/2026 – APPROVAZIONE</w:t>
      </w:r>
    </w:p>
    <w:p w14:paraId="3B9615EF" w14:textId="79A1CB86" w:rsidR="00D00D21" w:rsidRPr="00D00D21" w:rsidRDefault="00D00D21" w:rsidP="00D00D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Garamond-Identity-H"/>
          <w:iCs/>
          <w:sz w:val="36"/>
          <w:szCs w:val="30"/>
        </w:rPr>
      </w:pPr>
      <w:r w:rsidRPr="00D00D21">
        <w:rPr>
          <w:rFonts w:cs="Garamond-Identity-H"/>
          <w:iCs/>
          <w:sz w:val="36"/>
          <w:szCs w:val="30"/>
        </w:rPr>
        <w:t xml:space="preserve">RATIFICA CONVENZIONE </w:t>
      </w:r>
      <w:bookmarkStart w:id="0" w:name="_Hlk204076898"/>
      <w:r w:rsidRPr="00D00D21">
        <w:rPr>
          <w:rFonts w:cs="Garamond-Identity-H"/>
          <w:iCs/>
          <w:sz w:val="36"/>
          <w:szCs w:val="30"/>
        </w:rPr>
        <w:t>PER LA DEFINIZIONE DELLE MISURE COMPENSATIVE IMPIANTO FOTOVOLTAICO</w:t>
      </w:r>
      <w:bookmarkEnd w:id="0"/>
      <w:r w:rsidRPr="00D00D21">
        <w:rPr>
          <w:rFonts w:cs="Garamond-Identity-H"/>
          <w:iCs/>
          <w:sz w:val="36"/>
          <w:szCs w:val="30"/>
        </w:rPr>
        <w:t xml:space="preserve"> SOCIETÀ LIMES 10 S.R.L.</w:t>
      </w:r>
    </w:p>
    <w:p w14:paraId="07D45628" w14:textId="47B90F59" w:rsidR="00D00D21" w:rsidRPr="00D00D21" w:rsidRDefault="00D00D21" w:rsidP="00D00D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Garamond-Identity-H"/>
          <w:iCs/>
          <w:sz w:val="36"/>
          <w:szCs w:val="30"/>
        </w:rPr>
      </w:pPr>
      <w:r w:rsidRPr="00D00D21">
        <w:rPr>
          <w:rFonts w:cs="Garamond-Identity-H"/>
          <w:iCs/>
          <w:sz w:val="36"/>
          <w:szCs w:val="30"/>
        </w:rPr>
        <w:t>RATIFICA CONVENZIONE PER LA DEFINIZIONE DELLE MISURE COMPENSATIVE IMPIANTO FOTOVOLTAICO SOCIETÀ LIMES 15 S.R.L.</w:t>
      </w:r>
    </w:p>
    <w:p w14:paraId="77F9F852" w14:textId="77BD84AA" w:rsidR="00D00D21" w:rsidRPr="00D00D21" w:rsidRDefault="00D00D21" w:rsidP="00D00D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Garamond-Identity-H"/>
          <w:iCs/>
          <w:sz w:val="36"/>
          <w:szCs w:val="30"/>
        </w:rPr>
      </w:pPr>
      <w:bookmarkStart w:id="1" w:name="_Hlk204076701"/>
      <w:r w:rsidRPr="00D00D21">
        <w:rPr>
          <w:rFonts w:cs="Garamond-Identity-H"/>
          <w:iCs/>
          <w:sz w:val="36"/>
          <w:szCs w:val="30"/>
        </w:rPr>
        <w:t xml:space="preserve">APPROVAZIONE SCHEMA DI ADDENDUM ALLA CONVENZIONE IMPIANTO FOTOVOLTAICO SOCIETÀ LIMES 10 S.R.L. </w:t>
      </w:r>
    </w:p>
    <w:p w14:paraId="4BB8600B" w14:textId="14771554" w:rsidR="00D00D21" w:rsidRPr="00D00D21" w:rsidRDefault="00D00D21" w:rsidP="00D00D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Garamond-Identity-H"/>
          <w:iCs/>
          <w:sz w:val="36"/>
          <w:szCs w:val="30"/>
        </w:rPr>
      </w:pPr>
      <w:bookmarkStart w:id="2" w:name="_Hlk204076806"/>
      <w:bookmarkEnd w:id="1"/>
      <w:r w:rsidRPr="00D00D21">
        <w:rPr>
          <w:rFonts w:cs="Garamond-Identity-H"/>
          <w:sz w:val="36"/>
          <w:szCs w:val="30"/>
        </w:rPr>
        <w:t>APPROVAZIONE SCHEMA DI CONVENZIONE PER IL PASSAGGIO DEI CAVIDOTTI SUL TERRITORIO COMUNALE DI TESSENNANO DELL’IMPIANTO FOTOVOLTAICO LIMES 10 S.R.L.</w:t>
      </w:r>
    </w:p>
    <w:p w14:paraId="7B496261" w14:textId="5A500E6B" w:rsidR="00D00D21" w:rsidRPr="00D00D21" w:rsidRDefault="00D00D21" w:rsidP="00D00D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Garamond-Identity-H"/>
          <w:iCs/>
          <w:sz w:val="36"/>
          <w:szCs w:val="30"/>
        </w:rPr>
      </w:pPr>
      <w:bookmarkStart w:id="3" w:name="_Hlk204076838"/>
      <w:bookmarkEnd w:id="2"/>
      <w:r w:rsidRPr="00D00D21">
        <w:rPr>
          <w:rFonts w:cs="Garamond-Identity-H"/>
          <w:sz w:val="36"/>
          <w:szCs w:val="30"/>
        </w:rPr>
        <w:lastRenderedPageBreak/>
        <w:t>APPROVAZIONE SCHEMA DI CONVENZIONE PER IL PASSAGGIO DEI CAVIDOTTI SUL TERRITORIO COMUNALE DI TESSENNANO DELL’IMPIANTO FOTOVOLTAICO LIMES 15 S.R.L.</w:t>
      </w:r>
    </w:p>
    <w:bookmarkEnd w:id="3"/>
    <w:p w14:paraId="49502204" w14:textId="04EB7D05" w:rsidR="00D00D21" w:rsidRPr="00D00D21" w:rsidRDefault="00D00D21" w:rsidP="00D00D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Garamond-Identity-H"/>
          <w:iCs/>
          <w:sz w:val="36"/>
          <w:szCs w:val="30"/>
        </w:rPr>
      </w:pPr>
      <w:r w:rsidRPr="00D00D21">
        <w:rPr>
          <w:rFonts w:cs="Garamond-Identity-H"/>
          <w:sz w:val="36"/>
          <w:szCs w:val="30"/>
        </w:rPr>
        <w:t>RATIFICA CONVENZIONE PER IL PASSAGGIO DEI CAVIDOTTI SUL TERRITORIO COMUNALE DI TESSENNANO DELL’IMPIANTO FOTOVOLTAICO SF CELESTE III.</w:t>
      </w:r>
    </w:p>
    <w:p w14:paraId="2235DA2F" w14:textId="68214797" w:rsidR="00D00D21" w:rsidRPr="00D00D21" w:rsidRDefault="00D00D21" w:rsidP="00D00D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Garamond-Identity-H"/>
          <w:iCs/>
          <w:sz w:val="36"/>
          <w:szCs w:val="30"/>
        </w:rPr>
      </w:pPr>
      <w:r w:rsidRPr="00D00D21">
        <w:rPr>
          <w:rFonts w:cs="Garamond-Identity-H"/>
          <w:sz w:val="36"/>
          <w:szCs w:val="30"/>
        </w:rPr>
        <w:t>APPROVAZIONE SCHEMA DI ADDENDUM ALLA CONVENZIONE PER IL PASSAGGIO DEI CAVIDOTTI IMPIANTO FER SOCIETÀ SF CELESTE III.</w:t>
      </w:r>
    </w:p>
    <w:p w14:paraId="06FFF1AD" w14:textId="0AA96D33" w:rsidR="00D00D21" w:rsidRPr="00D00D21" w:rsidRDefault="00D00D21" w:rsidP="00D00D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Garamond-Identity-H"/>
          <w:i/>
          <w:iCs/>
          <w:sz w:val="36"/>
          <w:szCs w:val="30"/>
        </w:rPr>
      </w:pPr>
      <w:r w:rsidRPr="00D00D21">
        <w:rPr>
          <w:rFonts w:cs="Garamond-Identity-H"/>
          <w:iCs/>
          <w:sz w:val="36"/>
          <w:szCs w:val="30"/>
        </w:rPr>
        <w:t>APPROVAZIONE SCHEMA DI CONVENZIONE PER LA DEFINIZIONE DELLE MISURE IMPIANTO FOTOVOLTAICO SOCIETÀ SOLAR ENERGY 1 S.R.L.</w:t>
      </w:r>
    </w:p>
    <w:p w14:paraId="5341FD52" w14:textId="77777777" w:rsidR="00DF7B2D" w:rsidRPr="00D11226" w:rsidRDefault="00DF7B2D" w:rsidP="00775C75">
      <w:pPr>
        <w:spacing w:after="0" w:line="360" w:lineRule="auto"/>
        <w:jc w:val="both"/>
        <w:rPr>
          <w:rFonts w:cs="Garamond-Identity-H"/>
          <w:sz w:val="50"/>
          <w:szCs w:val="50"/>
        </w:rPr>
      </w:pPr>
    </w:p>
    <w:p w14:paraId="120799DA" w14:textId="77777777" w:rsidR="00775C75" w:rsidRPr="00D11226" w:rsidRDefault="00775C75" w:rsidP="00775C75">
      <w:pPr>
        <w:spacing w:after="0" w:line="360" w:lineRule="auto"/>
        <w:jc w:val="right"/>
        <w:rPr>
          <w:rFonts w:cs="Garamond-Identity-H"/>
          <w:sz w:val="30"/>
          <w:szCs w:val="30"/>
        </w:rPr>
      </w:pPr>
      <w:r w:rsidRPr="00D11226">
        <w:rPr>
          <w:rFonts w:cs="Garamond-Identity-H"/>
          <w:sz w:val="30"/>
          <w:szCs w:val="30"/>
        </w:rPr>
        <w:t>F.TO IL SINDACO</w:t>
      </w:r>
    </w:p>
    <w:p w14:paraId="0A344EC4" w14:textId="49DEAAB7" w:rsidR="00775C75" w:rsidRPr="00D11226" w:rsidRDefault="00775C75" w:rsidP="00D11226">
      <w:pPr>
        <w:spacing w:after="0" w:line="360" w:lineRule="auto"/>
        <w:jc w:val="right"/>
        <w:rPr>
          <w:bCs/>
          <w:caps/>
          <w:sz w:val="30"/>
          <w:szCs w:val="30"/>
        </w:rPr>
      </w:pPr>
      <w:r w:rsidRPr="00D11226">
        <w:rPr>
          <w:rFonts w:cs="Garamond-Identity-H"/>
          <w:sz w:val="30"/>
          <w:szCs w:val="30"/>
        </w:rPr>
        <w:t xml:space="preserve"> DOTT. ERMANNO NICOLAI</w:t>
      </w:r>
    </w:p>
    <w:sectPr w:rsidR="00775C75" w:rsidRPr="00D11226" w:rsidSect="00D11226">
      <w:pgSz w:w="16839" w:h="23814" w:code="8"/>
      <w:pgMar w:top="1440" w:right="1421" w:bottom="1440" w:left="1133" w:header="720" w:footer="720" w:gutter="0"/>
      <w:cols w:space="720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Identity-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24B"/>
    <w:multiLevelType w:val="hybridMultilevel"/>
    <w:tmpl w:val="233AF540"/>
    <w:lvl w:ilvl="0" w:tplc="5484DF24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34DC58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EA440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502CF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F070A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C8ECF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1C4078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24123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B2A764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FB4BFB"/>
    <w:multiLevelType w:val="hybridMultilevel"/>
    <w:tmpl w:val="7B0E6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D4FC2"/>
    <w:multiLevelType w:val="hybridMultilevel"/>
    <w:tmpl w:val="F5A2C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42BFA"/>
    <w:multiLevelType w:val="hybridMultilevel"/>
    <w:tmpl w:val="BFF80D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26B37"/>
    <w:multiLevelType w:val="singleLevel"/>
    <w:tmpl w:val="4F70CF8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D972C9"/>
    <w:multiLevelType w:val="hybridMultilevel"/>
    <w:tmpl w:val="75CC952C"/>
    <w:lvl w:ilvl="0" w:tplc="2ADA43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84B70"/>
    <w:multiLevelType w:val="hybridMultilevel"/>
    <w:tmpl w:val="AAB20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55182"/>
    <w:multiLevelType w:val="hybridMultilevel"/>
    <w:tmpl w:val="C332D47A"/>
    <w:lvl w:ilvl="0" w:tplc="70606E1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82BA7"/>
    <w:multiLevelType w:val="hybridMultilevel"/>
    <w:tmpl w:val="A40263E0"/>
    <w:lvl w:ilvl="0" w:tplc="0410000F">
      <w:start w:val="1"/>
      <w:numFmt w:val="decimal"/>
      <w:lvlText w:val="%1."/>
      <w:lvlJc w:val="left"/>
      <w:pPr>
        <w:ind w:left="999" w:hanging="360"/>
      </w:pPr>
    </w:lvl>
    <w:lvl w:ilvl="1" w:tplc="04100019" w:tentative="1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 w15:restartNumberingAfterBreak="0">
    <w:nsid w:val="638B2581"/>
    <w:multiLevelType w:val="hybridMultilevel"/>
    <w:tmpl w:val="4DCE3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9939">
    <w:abstractNumId w:val="0"/>
  </w:num>
  <w:num w:numId="2" w16cid:durableId="1145973092">
    <w:abstractNumId w:val="7"/>
  </w:num>
  <w:num w:numId="3" w16cid:durableId="1926843468">
    <w:abstractNumId w:val="5"/>
  </w:num>
  <w:num w:numId="4" w16cid:durableId="599148810">
    <w:abstractNumId w:val="4"/>
  </w:num>
  <w:num w:numId="5" w16cid:durableId="1083261302">
    <w:abstractNumId w:val="1"/>
  </w:num>
  <w:num w:numId="6" w16cid:durableId="2049911272">
    <w:abstractNumId w:val="6"/>
  </w:num>
  <w:num w:numId="7" w16cid:durableId="720054486">
    <w:abstractNumId w:val="2"/>
  </w:num>
  <w:num w:numId="8" w16cid:durableId="893739451">
    <w:abstractNumId w:val="8"/>
  </w:num>
  <w:num w:numId="9" w16cid:durableId="897789398">
    <w:abstractNumId w:val="9"/>
  </w:num>
  <w:num w:numId="10" w16cid:durableId="1108701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90"/>
    <w:rsid w:val="00053D65"/>
    <w:rsid w:val="00187150"/>
    <w:rsid w:val="001A5736"/>
    <w:rsid w:val="001F1F1B"/>
    <w:rsid w:val="0028769A"/>
    <w:rsid w:val="00296FAB"/>
    <w:rsid w:val="002A0920"/>
    <w:rsid w:val="002C29F7"/>
    <w:rsid w:val="002D1369"/>
    <w:rsid w:val="00321DF1"/>
    <w:rsid w:val="00351BFE"/>
    <w:rsid w:val="00370D90"/>
    <w:rsid w:val="003C6B49"/>
    <w:rsid w:val="004545B4"/>
    <w:rsid w:val="00506DE4"/>
    <w:rsid w:val="005343AD"/>
    <w:rsid w:val="00567AD9"/>
    <w:rsid w:val="005F3BFF"/>
    <w:rsid w:val="00602205"/>
    <w:rsid w:val="00684EBA"/>
    <w:rsid w:val="006D111A"/>
    <w:rsid w:val="00707750"/>
    <w:rsid w:val="0072332B"/>
    <w:rsid w:val="007361D5"/>
    <w:rsid w:val="00745DA2"/>
    <w:rsid w:val="00775C75"/>
    <w:rsid w:val="00786F34"/>
    <w:rsid w:val="007F2182"/>
    <w:rsid w:val="008E77B9"/>
    <w:rsid w:val="008F200A"/>
    <w:rsid w:val="009C4A38"/>
    <w:rsid w:val="009F15FB"/>
    <w:rsid w:val="00A5083E"/>
    <w:rsid w:val="00A56C6F"/>
    <w:rsid w:val="00B564C3"/>
    <w:rsid w:val="00C127B0"/>
    <w:rsid w:val="00C445AD"/>
    <w:rsid w:val="00D00D21"/>
    <w:rsid w:val="00D11226"/>
    <w:rsid w:val="00D46C42"/>
    <w:rsid w:val="00D53062"/>
    <w:rsid w:val="00D64613"/>
    <w:rsid w:val="00D86050"/>
    <w:rsid w:val="00DE7299"/>
    <w:rsid w:val="00DF7B2D"/>
    <w:rsid w:val="00E97B45"/>
    <w:rsid w:val="00EA4E87"/>
    <w:rsid w:val="00F42F8A"/>
    <w:rsid w:val="00FD559D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0486"/>
  <w15:docId w15:val="{2AAB2C6B-22E4-415F-A75E-41D789EC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289" w:hanging="10"/>
    </w:pPr>
    <w:rPr>
      <w:rFonts w:ascii="Garamond" w:eastAsia="Garamond" w:hAnsi="Garamond" w:cs="Garamond"/>
      <w:b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4"/>
      <w:ind w:left="285"/>
      <w:jc w:val="center"/>
      <w:outlineLvl w:val="0"/>
    </w:pPr>
    <w:rPr>
      <w:rFonts w:ascii="Garamond" w:eastAsia="Garamond" w:hAnsi="Garamond" w:cs="Garamond"/>
      <w:b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5343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D9"/>
    <w:rPr>
      <w:rFonts w:ascii="Segoe UI" w:eastAsia="Garamond" w:hAnsi="Segoe UI" w:cs="Segoe UI"/>
      <w:b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2182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18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84FB-D9DC-4220-B751-FB3D5C7F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Comune di Tessennano</cp:lastModifiedBy>
  <cp:revision>6</cp:revision>
  <cp:lastPrinted>2025-04-23T15:39:00Z</cp:lastPrinted>
  <dcterms:created xsi:type="dcterms:W3CDTF">2025-05-02T11:27:00Z</dcterms:created>
  <dcterms:modified xsi:type="dcterms:W3CDTF">2025-07-22T11:55:00Z</dcterms:modified>
</cp:coreProperties>
</file>