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B7" w:rsidRDefault="00CB39B7" w:rsidP="00CB39B7">
      <w:pPr>
        <w:jc w:val="center"/>
        <w:rPr>
          <w:rFonts w:asciiTheme="majorHAnsi" w:hAnsiTheme="majorHAnsi"/>
          <w:color w:val="000000"/>
          <w:sz w:val="28"/>
          <w:szCs w:val="28"/>
        </w:rPr>
      </w:pPr>
      <w:r w:rsidRPr="00CB39B7">
        <w:rPr>
          <w:rFonts w:asciiTheme="majorHAnsi" w:hAnsiTheme="majorHAnsi"/>
          <w:color w:val="000000"/>
          <w:sz w:val="28"/>
          <w:szCs w:val="28"/>
        </w:rPr>
        <w:t>Pierfrancesco Pisani, Parmaconcerti e Teatro di Dioniso, in collaborazione con Infinito srl e Fondazione Teatro della Fortuna di Fano/AMAT presentano</w:t>
      </w:r>
    </w:p>
    <w:p w:rsidR="001C0395" w:rsidRPr="00CB39B7" w:rsidRDefault="00CB39B7" w:rsidP="00CB39B7">
      <w:pPr>
        <w:jc w:val="center"/>
        <w:rPr>
          <w:rFonts w:asciiTheme="majorHAnsi" w:hAnsiTheme="majorHAnsi"/>
          <w:color w:val="000000"/>
        </w:rPr>
      </w:pPr>
      <w:r w:rsidRPr="00CB39B7">
        <w:rPr>
          <w:rFonts w:asciiTheme="majorHAnsi" w:hAnsiTheme="majorHAnsi"/>
          <w:color w:val="000000"/>
          <w:sz w:val="56"/>
          <w:szCs w:val="56"/>
        </w:rPr>
        <w:t xml:space="preserve">Sabrina Impacciatore - Valter </w:t>
      </w:r>
      <w:proofErr w:type="spellStart"/>
      <w:r w:rsidRPr="00CB39B7">
        <w:rPr>
          <w:rFonts w:asciiTheme="majorHAnsi" w:hAnsiTheme="majorHAnsi"/>
          <w:color w:val="000000"/>
          <w:sz w:val="56"/>
          <w:szCs w:val="56"/>
        </w:rPr>
        <w:t>Malosti</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C6000B"/>
          <w:sz w:val="88"/>
          <w:szCs w:val="88"/>
        </w:rPr>
      </w:pPr>
      <w:r w:rsidRPr="00CB39B7">
        <w:rPr>
          <w:rFonts w:asciiTheme="majorHAnsi" w:hAnsiTheme="majorHAnsi" w:cs="TimesNewRomanPSMT"/>
          <w:color w:val="C6000B"/>
          <w:sz w:val="88"/>
          <w:szCs w:val="88"/>
        </w:rPr>
        <w:t>VENERE IN PELLICCIA</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r w:rsidRPr="00CB39B7">
        <w:rPr>
          <w:rFonts w:asciiTheme="majorHAnsi" w:hAnsiTheme="majorHAnsi" w:cs="TimesNewRomanPSMT"/>
          <w:color w:val="000000"/>
          <w:sz w:val="28"/>
          <w:szCs w:val="28"/>
        </w:rPr>
        <w:t xml:space="preserve">di David </w:t>
      </w:r>
      <w:proofErr w:type="spellStart"/>
      <w:r w:rsidRPr="00CB39B7">
        <w:rPr>
          <w:rFonts w:asciiTheme="majorHAnsi" w:hAnsiTheme="majorHAnsi" w:cs="TimesNewRomanPSMT"/>
          <w:color w:val="000000"/>
          <w:sz w:val="28"/>
          <w:szCs w:val="28"/>
        </w:rPr>
        <w:t>Ives</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000000"/>
          <w:sz w:val="20"/>
          <w:szCs w:val="20"/>
        </w:rPr>
      </w:pPr>
      <w:r w:rsidRPr="00CB39B7">
        <w:rPr>
          <w:rFonts w:asciiTheme="majorHAnsi" w:hAnsiTheme="majorHAnsi" w:cs="TimesNewRomanPSMT"/>
          <w:color w:val="000000"/>
          <w:sz w:val="20"/>
          <w:szCs w:val="20"/>
        </w:rPr>
        <w:t>traduzione di Masolino D’Amico</w:t>
      </w:r>
    </w:p>
    <w:p w:rsidR="00CB39B7" w:rsidRDefault="00CB39B7" w:rsidP="00CB39B7">
      <w:pPr>
        <w:autoSpaceDE w:val="0"/>
        <w:autoSpaceDN w:val="0"/>
        <w:adjustRightInd w:val="0"/>
        <w:spacing w:after="0"/>
        <w:jc w:val="center"/>
        <w:rPr>
          <w:rFonts w:asciiTheme="majorHAnsi" w:hAnsiTheme="majorHAnsi" w:cs="TimesNewRomanPSMT"/>
          <w:color w:val="000000"/>
          <w:sz w:val="36"/>
          <w:szCs w:val="36"/>
        </w:rPr>
      </w:pPr>
      <w:r w:rsidRPr="00CB39B7">
        <w:rPr>
          <w:rFonts w:asciiTheme="majorHAnsi" w:hAnsiTheme="majorHAnsi" w:cs="TimesNewRomanPSMT"/>
          <w:color w:val="000000"/>
          <w:sz w:val="36"/>
          <w:szCs w:val="36"/>
        </w:rPr>
        <w:t xml:space="preserve">regia Valter </w:t>
      </w:r>
      <w:proofErr w:type="spellStart"/>
      <w:r w:rsidRPr="00CB39B7">
        <w:rPr>
          <w:rFonts w:asciiTheme="majorHAnsi" w:hAnsiTheme="majorHAnsi" w:cs="TimesNewRomanPSMT"/>
          <w:color w:val="000000"/>
          <w:sz w:val="36"/>
          <w:szCs w:val="36"/>
        </w:rPr>
        <w:t>Malosti</w:t>
      </w:r>
      <w:proofErr w:type="spellEnd"/>
    </w:p>
    <w:p w:rsidR="00D67EB3" w:rsidRPr="00D67EB3" w:rsidRDefault="00D67EB3" w:rsidP="00CB39B7">
      <w:pPr>
        <w:autoSpaceDE w:val="0"/>
        <w:autoSpaceDN w:val="0"/>
        <w:adjustRightInd w:val="0"/>
        <w:spacing w:after="0"/>
        <w:jc w:val="center"/>
        <w:rPr>
          <w:rFonts w:asciiTheme="majorHAnsi" w:hAnsiTheme="majorHAnsi" w:cs="TimesNewRomanPSMT"/>
          <w:color w:val="000000"/>
          <w:sz w:val="16"/>
          <w:szCs w:val="16"/>
        </w:rPr>
      </w:pPr>
    </w:p>
    <w:p w:rsidR="00CB39B7" w:rsidRPr="00CB39B7" w:rsidRDefault="00D67EB3" w:rsidP="00CB39B7">
      <w:pPr>
        <w:autoSpaceDE w:val="0"/>
        <w:autoSpaceDN w:val="0"/>
        <w:adjustRightInd w:val="0"/>
        <w:spacing w:after="0"/>
        <w:jc w:val="center"/>
        <w:rPr>
          <w:rFonts w:asciiTheme="majorHAnsi" w:hAnsiTheme="majorHAnsi" w:cs="TimesNewRomanPSMT"/>
          <w:color w:val="000000"/>
          <w:sz w:val="28"/>
          <w:szCs w:val="28"/>
        </w:rPr>
      </w:pPr>
      <w:r>
        <w:rPr>
          <w:rFonts w:ascii="Garamond" w:hAnsi="Garamond"/>
          <w:noProof/>
          <w:sz w:val="28"/>
        </w:rPr>
        <w:drawing>
          <wp:inline distT="0" distB="0" distL="0" distR="0" wp14:anchorId="389C4FED" wp14:editId="5FB31654">
            <wp:extent cx="4429125" cy="2952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0B5202©fabiolovino_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6828" cy="2957885"/>
                    </a:xfrm>
                    <a:prstGeom prst="rect">
                      <a:avLst/>
                    </a:prstGeom>
                  </pic:spPr>
                </pic:pic>
              </a:graphicData>
            </a:graphic>
          </wp:inline>
        </w:drawing>
      </w:r>
    </w:p>
    <w:p w:rsidR="00D67EB3" w:rsidRDefault="00D67EB3" w:rsidP="00CB39B7">
      <w:pPr>
        <w:autoSpaceDE w:val="0"/>
        <w:autoSpaceDN w:val="0"/>
        <w:adjustRightInd w:val="0"/>
        <w:spacing w:after="0"/>
        <w:jc w:val="center"/>
        <w:rPr>
          <w:rFonts w:asciiTheme="majorHAnsi" w:hAnsiTheme="majorHAnsi" w:cs="TimesNewRomanPSMT"/>
          <w:color w:val="000000"/>
          <w:sz w:val="28"/>
          <w:szCs w:val="28"/>
        </w:rPr>
      </w:pPr>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r w:rsidRPr="00CB39B7">
        <w:rPr>
          <w:rFonts w:asciiTheme="majorHAnsi" w:hAnsiTheme="majorHAnsi" w:cs="TimesNewRomanPSMT"/>
          <w:color w:val="000000"/>
          <w:sz w:val="28"/>
          <w:szCs w:val="28"/>
        </w:rPr>
        <w:t xml:space="preserve">scene e disegno luci, Nicolas </w:t>
      </w:r>
      <w:proofErr w:type="spellStart"/>
      <w:r w:rsidRPr="00CB39B7">
        <w:rPr>
          <w:rFonts w:asciiTheme="majorHAnsi" w:hAnsiTheme="majorHAnsi" w:cs="TimesNewRomanPSMT"/>
          <w:color w:val="000000"/>
          <w:sz w:val="28"/>
          <w:szCs w:val="28"/>
        </w:rPr>
        <w:t>Bovey</w:t>
      </w:r>
      <w:proofErr w:type="spellEnd"/>
      <w:r w:rsidRPr="00CB39B7">
        <w:rPr>
          <w:rFonts w:asciiTheme="majorHAnsi" w:hAnsiTheme="majorHAnsi" w:cs="TimesNewRomanPSMT"/>
          <w:color w:val="000000"/>
          <w:sz w:val="28"/>
          <w:szCs w:val="28"/>
        </w:rPr>
        <w:t xml:space="preserve"> </w:t>
      </w:r>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r w:rsidRPr="00CB39B7">
        <w:rPr>
          <w:rFonts w:asciiTheme="majorHAnsi" w:hAnsiTheme="majorHAnsi" w:cs="TimesNewRomanPSMT"/>
          <w:color w:val="000000"/>
          <w:sz w:val="28"/>
          <w:szCs w:val="28"/>
        </w:rPr>
        <w:t xml:space="preserve">progetto sonoro, G.U.P. </w:t>
      </w:r>
      <w:proofErr w:type="spellStart"/>
      <w:r w:rsidRPr="00CB39B7">
        <w:rPr>
          <w:rFonts w:asciiTheme="majorHAnsi" w:hAnsiTheme="majorHAnsi" w:cs="TimesNewRomanPSMT"/>
          <w:color w:val="000000"/>
          <w:sz w:val="28"/>
          <w:szCs w:val="28"/>
        </w:rPr>
        <w:t>Alcaro</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r w:rsidRPr="00CB39B7">
        <w:rPr>
          <w:rFonts w:asciiTheme="majorHAnsi" w:hAnsiTheme="majorHAnsi" w:cs="TimesNewRomanPSMT"/>
          <w:color w:val="000000"/>
          <w:sz w:val="28"/>
          <w:szCs w:val="28"/>
        </w:rPr>
        <w:t xml:space="preserve">costumi, Massimo Cantini Parrini </w:t>
      </w:r>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r w:rsidRPr="00CB39B7">
        <w:rPr>
          <w:rFonts w:asciiTheme="majorHAnsi" w:hAnsiTheme="majorHAnsi" w:cs="TimesNewRomanPSMT"/>
          <w:color w:val="000000"/>
          <w:sz w:val="28"/>
          <w:szCs w:val="28"/>
        </w:rPr>
        <w:t>aiuto regia, Elena Serra</w:t>
      </w:r>
    </w:p>
    <w:p w:rsidR="00CB39B7" w:rsidRPr="00CB39B7" w:rsidRDefault="00CB39B7" w:rsidP="00CB39B7">
      <w:pPr>
        <w:autoSpaceDE w:val="0"/>
        <w:autoSpaceDN w:val="0"/>
        <w:adjustRightInd w:val="0"/>
        <w:spacing w:after="0"/>
        <w:jc w:val="center"/>
        <w:rPr>
          <w:rFonts w:asciiTheme="majorHAnsi" w:hAnsiTheme="majorHAnsi" w:cs="TimesNewRomanPSMT"/>
          <w:color w:val="000000"/>
          <w:sz w:val="28"/>
          <w:szCs w:val="28"/>
        </w:rPr>
      </w:pP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 xml:space="preserve">ufficio stampa, Giulia </w:t>
      </w:r>
      <w:proofErr w:type="spellStart"/>
      <w:r w:rsidRPr="00CB39B7">
        <w:rPr>
          <w:rFonts w:asciiTheme="majorHAnsi" w:hAnsiTheme="majorHAnsi" w:cs="TimesNewRomanPSMT"/>
          <w:color w:val="000000"/>
        </w:rPr>
        <w:t>Calligaro</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 xml:space="preserve">direttore di scena, Gennaro </w:t>
      </w:r>
      <w:proofErr w:type="spellStart"/>
      <w:r w:rsidRPr="00CB39B7">
        <w:rPr>
          <w:rFonts w:asciiTheme="majorHAnsi" w:hAnsiTheme="majorHAnsi" w:cs="TimesNewRomanPSMT"/>
          <w:color w:val="000000"/>
        </w:rPr>
        <w:t>Cerlino</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fonico, Alessio Foglia</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 xml:space="preserve">elettricista, </w:t>
      </w:r>
      <w:r w:rsidR="00C34699">
        <w:rPr>
          <w:rFonts w:asciiTheme="majorHAnsi" w:hAnsiTheme="majorHAnsi" w:cs="TimesNewRomanPSMT"/>
          <w:color w:val="000000"/>
        </w:rPr>
        <w:t>Omar Scala</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sarta, Aurora Damanti</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assistente alla regia, Roberta Crivelli</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organizzazione, Elena Faccini</w:t>
      </w:r>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 xml:space="preserve">amministrazione, Paola </w:t>
      </w:r>
      <w:proofErr w:type="spellStart"/>
      <w:r w:rsidRPr="00CB39B7">
        <w:rPr>
          <w:rFonts w:asciiTheme="majorHAnsi" w:hAnsiTheme="majorHAnsi" w:cs="TimesNewRomanPSMT"/>
          <w:color w:val="000000"/>
        </w:rPr>
        <w:t>Falorni</w:t>
      </w:r>
      <w:proofErr w:type="spellEnd"/>
    </w:p>
    <w:p w:rsidR="00CB39B7" w:rsidRPr="00CB39B7" w:rsidRDefault="00CB39B7" w:rsidP="00CB39B7">
      <w:pPr>
        <w:autoSpaceDE w:val="0"/>
        <w:autoSpaceDN w:val="0"/>
        <w:adjustRightInd w:val="0"/>
        <w:spacing w:after="0"/>
        <w:jc w:val="center"/>
        <w:rPr>
          <w:rFonts w:asciiTheme="majorHAnsi" w:hAnsiTheme="majorHAnsi" w:cs="TimesNewRomanPSMT"/>
          <w:color w:val="000000"/>
        </w:rPr>
      </w:pPr>
      <w:r w:rsidRPr="00CB39B7">
        <w:rPr>
          <w:rFonts w:asciiTheme="majorHAnsi" w:hAnsiTheme="majorHAnsi" w:cs="TimesNewRomanPSMT"/>
          <w:color w:val="000000"/>
        </w:rPr>
        <w:t>produzione e distribuzione, Isabella Borettini e Pierfrancesco Pisani</w:t>
      </w:r>
    </w:p>
    <w:p w:rsidR="00C1427B" w:rsidRPr="00CB39B7" w:rsidRDefault="00D67EB3" w:rsidP="00CB39B7">
      <w:pPr>
        <w:pStyle w:val="NormaleWeb"/>
        <w:spacing w:before="2" w:after="2"/>
        <w:rPr>
          <w:rStyle w:val="Enfasicorsivo"/>
          <w:rFonts w:asciiTheme="majorHAnsi" w:hAnsiTheme="majorHAnsi"/>
        </w:rPr>
      </w:pPr>
    </w:p>
    <w:p w:rsidR="00D60799" w:rsidRPr="00CB39B7" w:rsidRDefault="00CB39B7" w:rsidP="00A74642">
      <w:pPr>
        <w:pStyle w:val="NormaleWeb"/>
        <w:spacing w:before="2" w:after="2"/>
        <w:jc w:val="center"/>
        <w:rPr>
          <w:rStyle w:val="Enfasicorsivo"/>
          <w:rFonts w:asciiTheme="majorHAnsi" w:hAnsiTheme="majorHAnsi"/>
        </w:rPr>
      </w:pPr>
      <w:r w:rsidRPr="00CB39B7">
        <w:rPr>
          <w:rStyle w:val="Enfasicorsivo"/>
          <w:rFonts w:asciiTheme="majorHAnsi" w:hAnsiTheme="majorHAnsi"/>
          <w:i w:val="0"/>
          <w:sz w:val="28"/>
        </w:rPr>
        <w:t>musiche di e trasformazioni da</w:t>
      </w:r>
      <w:r w:rsidRPr="00CB39B7">
        <w:rPr>
          <w:rStyle w:val="Enfasicorsivo"/>
          <w:rFonts w:asciiTheme="majorHAnsi" w:hAnsiTheme="majorHAnsi"/>
          <w:sz w:val="28"/>
        </w:rPr>
        <w:t xml:space="preserve"> Richard Wagner</w:t>
      </w:r>
    </w:p>
    <w:p w:rsidR="00420535" w:rsidRDefault="00D60799" w:rsidP="00D67EB3">
      <w:pPr>
        <w:pStyle w:val="NormaleWeb"/>
        <w:spacing w:before="2" w:after="2"/>
        <w:jc w:val="center"/>
        <w:rPr>
          <w:rFonts w:ascii="Garamond" w:hAnsi="Garamond"/>
          <w:sz w:val="28"/>
        </w:rPr>
      </w:pPr>
      <w:r w:rsidRPr="00D60799">
        <w:br/>
      </w:r>
      <w:bookmarkStart w:id="0" w:name="_GoBack"/>
      <w:bookmarkEnd w:id="0"/>
      <w:r w:rsidR="00CB39B7">
        <w:rPr>
          <w:rFonts w:ascii="Garamond" w:hAnsi="Garamond"/>
          <w:sz w:val="28"/>
        </w:rPr>
        <w:br w:type="page"/>
      </w:r>
    </w:p>
    <w:p w:rsidR="00D60799" w:rsidRPr="00CB39B7" w:rsidRDefault="00D60799" w:rsidP="00420535">
      <w:pPr>
        <w:pStyle w:val="NormaleWeb"/>
        <w:spacing w:before="2" w:after="2"/>
        <w:rPr>
          <w:rFonts w:asciiTheme="majorHAnsi" w:hAnsiTheme="majorHAnsi"/>
          <w:sz w:val="24"/>
          <w:szCs w:val="24"/>
        </w:rPr>
      </w:pPr>
      <w:r w:rsidRPr="00CB39B7">
        <w:rPr>
          <w:rFonts w:asciiTheme="majorHAnsi" w:hAnsiTheme="majorHAnsi"/>
          <w:sz w:val="24"/>
          <w:szCs w:val="24"/>
        </w:rPr>
        <w:lastRenderedPageBreak/>
        <w:t xml:space="preserve">David </w:t>
      </w:r>
      <w:proofErr w:type="spellStart"/>
      <w:r w:rsidRPr="00CB39B7">
        <w:rPr>
          <w:rFonts w:asciiTheme="majorHAnsi" w:hAnsiTheme="majorHAnsi"/>
          <w:sz w:val="24"/>
          <w:szCs w:val="24"/>
        </w:rPr>
        <w:t>Ives</w:t>
      </w:r>
      <w:proofErr w:type="spellEnd"/>
      <w:r w:rsidRPr="00CB39B7">
        <w:rPr>
          <w:rFonts w:asciiTheme="majorHAnsi" w:hAnsiTheme="majorHAnsi"/>
          <w:sz w:val="24"/>
          <w:szCs w:val="24"/>
        </w:rPr>
        <w:t xml:space="preserve">, americano, classe 1950, è essenzialmente uno scrittore di commedie, molto rappresentato, e famoso in patria in particolare per </w:t>
      </w:r>
      <w:proofErr w:type="spellStart"/>
      <w:r w:rsidRPr="00CB39B7">
        <w:rPr>
          <w:rFonts w:asciiTheme="majorHAnsi" w:hAnsiTheme="majorHAnsi"/>
          <w:i/>
          <w:iCs/>
          <w:sz w:val="24"/>
          <w:szCs w:val="24"/>
        </w:rPr>
        <w:t>All</w:t>
      </w:r>
      <w:proofErr w:type="spellEnd"/>
      <w:r w:rsidRPr="00CB39B7">
        <w:rPr>
          <w:rFonts w:asciiTheme="majorHAnsi" w:hAnsiTheme="majorHAnsi"/>
          <w:i/>
          <w:iCs/>
          <w:sz w:val="24"/>
          <w:szCs w:val="24"/>
        </w:rPr>
        <w:t xml:space="preserve"> in the Timing</w:t>
      </w:r>
      <w:r w:rsidRPr="00CB39B7">
        <w:rPr>
          <w:rFonts w:asciiTheme="majorHAnsi" w:hAnsiTheme="majorHAnsi"/>
          <w:sz w:val="24"/>
          <w:szCs w:val="24"/>
        </w:rPr>
        <w:t xml:space="preserve">, grande successo a metà degli anni novanta. </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Tra le sue produzioni</w:t>
      </w:r>
      <w:r w:rsidR="00CB39B7" w:rsidRPr="00CB39B7">
        <w:rPr>
          <w:rFonts w:asciiTheme="majorHAnsi" w:hAnsiTheme="majorHAnsi" w:cs="Garamond"/>
        </w:rPr>
        <w:t>,</w:t>
      </w:r>
      <w:r w:rsidRPr="00CB39B7">
        <w:rPr>
          <w:rFonts w:asciiTheme="majorHAnsi" w:hAnsiTheme="majorHAnsi" w:cs="Garamond"/>
        </w:rPr>
        <w:t xml:space="preserve"> numerosi sono g</w:t>
      </w:r>
      <w:r w:rsidR="00B51621" w:rsidRPr="00CB39B7">
        <w:rPr>
          <w:rFonts w:asciiTheme="majorHAnsi" w:hAnsiTheme="majorHAnsi" w:cs="Garamond"/>
        </w:rPr>
        <w:t>li adattamenti e le riscritture</w:t>
      </w:r>
      <w:r w:rsidRPr="00CB39B7">
        <w:rPr>
          <w:rFonts w:asciiTheme="majorHAnsi" w:hAnsiTheme="majorHAnsi" w:cs="Garamond"/>
        </w:rPr>
        <w:t xml:space="preserve"> da autori importanti, non solo teatrali, tra cui Spinoza, Molière, </w:t>
      </w:r>
      <w:proofErr w:type="spellStart"/>
      <w:r w:rsidRPr="00CB39B7">
        <w:rPr>
          <w:rFonts w:asciiTheme="majorHAnsi" w:hAnsiTheme="majorHAnsi" w:cs="Garamond"/>
        </w:rPr>
        <w:t>Feydau</w:t>
      </w:r>
      <w:proofErr w:type="spellEnd"/>
      <w:r w:rsidRPr="00CB39B7">
        <w:rPr>
          <w:rFonts w:asciiTheme="majorHAnsi" w:hAnsiTheme="majorHAnsi" w:cs="Garamond"/>
        </w:rPr>
        <w:t>, Twain.</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 xml:space="preserve">Leggendo </w:t>
      </w:r>
      <w:r w:rsidRPr="00CB39B7">
        <w:rPr>
          <w:rFonts w:asciiTheme="majorHAnsi" w:hAnsiTheme="majorHAnsi" w:cs="Garamond"/>
          <w:i/>
          <w:iCs/>
        </w:rPr>
        <w:t xml:space="preserve">Venere in pelliccia </w:t>
      </w:r>
      <w:r w:rsidRPr="00CB39B7">
        <w:rPr>
          <w:rFonts w:asciiTheme="majorHAnsi" w:hAnsiTheme="majorHAnsi" w:cs="Garamond"/>
        </w:rPr>
        <w:t xml:space="preserve">di Leopold von Sacher Masoch, </w:t>
      </w:r>
      <w:proofErr w:type="spellStart"/>
      <w:r w:rsidRPr="00CB39B7">
        <w:rPr>
          <w:rFonts w:asciiTheme="majorHAnsi" w:hAnsiTheme="majorHAnsi" w:cs="Garamond"/>
        </w:rPr>
        <w:t>Ives</w:t>
      </w:r>
      <w:proofErr w:type="spellEnd"/>
      <w:r w:rsidRPr="00CB39B7">
        <w:rPr>
          <w:rFonts w:asciiTheme="majorHAnsi" w:hAnsiTheme="majorHAnsi" w:cs="Garamond"/>
        </w:rPr>
        <w:t xml:space="preserve"> viene colpito profondamente dalla relazione </w:t>
      </w:r>
      <w:proofErr w:type="spellStart"/>
      <w:r w:rsidRPr="00CB39B7">
        <w:rPr>
          <w:rFonts w:asciiTheme="majorHAnsi" w:hAnsiTheme="majorHAnsi" w:cs="Garamond"/>
        </w:rPr>
        <w:t>incadescente</w:t>
      </w:r>
      <w:proofErr w:type="spellEnd"/>
      <w:r w:rsidRPr="00CB39B7">
        <w:rPr>
          <w:rFonts w:asciiTheme="majorHAnsi" w:hAnsiTheme="majorHAnsi" w:cs="Garamond"/>
        </w:rPr>
        <w:t xml:space="preserve"> e in continuo mutamento dei due protagonisti. Sviluppa dapprima </w:t>
      </w:r>
      <w:r w:rsidR="00B51621" w:rsidRPr="00CB39B7">
        <w:rPr>
          <w:rFonts w:asciiTheme="majorHAnsi" w:hAnsiTheme="majorHAnsi" w:cs="Garamond"/>
        </w:rPr>
        <w:t>un adattamento del romanzo per quattro</w:t>
      </w:r>
      <w:r w:rsidRPr="00CB39B7">
        <w:rPr>
          <w:rFonts w:asciiTheme="majorHAnsi" w:hAnsiTheme="majorHAnsi" w:cs="Garamond"/>
        </w:rPr>
        <w:t xml:space="preserve"> personaggi: i due protagonisti Von </w:t>
      </w:r>
      <w:proofErr w:type="spellStart"/>
      <w:r w:rsidRPr="00CB39B7">
        <w:rPr>
          <w:rFonts w:asciiTheme="majorHAnsi" w:hAnsiTheme="majorHAnsi" w:cs="Garamond"/>
        </w:rPr>
        <w:t>Dunayev</w:t>
      </w:r>
      <w:proofErr w:type="spellEnd"/>
      <w:r w:rsidRPr="00CB39B7">
        <w:rPr>
          <w:rFonts w:asciiTheme="majorHAnsi" w:hAnsiTheme="majorHAnsi" w:cs="Garamond"/>
        </w:rPr>
        <w:t xml:space="preserve"> e </w:t>
      </w:r>
      <w:proofErr w:type="spellStart"/>
      <w:r w:rsidRPr="00CB39B7">
        <w:rPr>
          <w:rFonts w:asciiTheme="majorHAnsi" w:hAnsiTheme="majorHAnsi" w:cs="Garamond"/>
        </w:rPr>
        <w:t>Kushemski</w:t>
      </w:r>
      <w:proofErr w:type="spellEnd"/>
      <w:r w:rsidRPr="00CB39B7">
        <w:rPr>
          <w:rFonts w:asciiTheme="majorHAnsi" w:hAnsiTheme="majorHAnsi" w:cs="Garamond"/>
        </w:rPr>
        <w:t>, e altri due attori</w:t>
      </w:r>
      <w:r w:rsidR="00B51621" w:rsidRPr="00CB39B7">
        <w:rPr>
          <w:rFonts w:asciiTheme="majorHAnsi" w:hAnsiTheme="majorHAnsi" w:cs="Garamond"/>
        </w:rPr>
        <w:t>,</w:t>
      </w:r>
      <w:r w:rsidRPr="00CB39B7">
        <w:rPr>
          <w:rFonts w:asciiTheme="majorHAnsi" w:hAnsiTheme="majorHAnsi" w:cs="Garamond"/>
        </w:rPr>
        <w:t xml:space="preserve"> a</w:t>
      </w:r>
      <w:r w:rsidR="00B51621" w:rsidRPr="00CB39B7">
        <w:rPr>
          <w:rFonts w:asciiTheme="majorHAnsi" w:hAnsiTheme="majorHAnsi" w:cs="Garamond"/>
        </w:rPr>
        <w:t>i</w:t>
      </w:r>
      <w:r w:rsidRPr="00CB39B7">
        <w:rPr>
          <w:rFonts w:asciiTheme="majorHAnsi" w:hAnsiTheme="majorHAnsi" w:cs="Garamond"/>
        </w:rPr>
        <w:t xml:space="preserve"> </w:t>
      </w:r>
      <w:r w:rsidR="00B51621" w:rsidRPr="00CB39B7">
        <w:rPr>
          <w:rFonts w:asciiTheme="majorHAnsi" w:hAnsiTheme="majorHAnsi" w:cs="Garamond"/>
        </w:rPr>
        <w:t>quali è affidato il compito di</w:t>
      </w:r>
      <w:r w:rsidRPr="00CB39B7">
        <w:rPr>
          <w:rFonts w:asciiTheme="majorHAnsi" w:hAnsiTheme="majorHAnsi" w:cs="Garamond"/>
        </w:rPr>
        <w:t xml:space="preserve"> interpretare i restanti ruoli.</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Presentato questo primo adattamento ai suoi più stretti collaboratori, riceve molti pareri negativi e fallisce nel tentativo di produrlo.</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 xml:space="preserve">Ma lo strascico emotivo di quel lavoro di mesi sul libro di Masoch, non lo abbandona. E il materiale riprende vita quando </w:t>
      </w:r>
      <w:proofErr w:type="spellStart"/>
      <w:r w:rsidRPr="00CB39B7">
        <w:rPr>
          <w:rFonts w:asciiTheme="majorHAnsi" w:hAnsiTheme="majorHAnsi" w:cs="Garamond"/>
        </w:rPr>
        <w:t>Ives</w:t>
      </w:r>
      <w:proofErr w:type="spellEnd"/>
      <w:r w:rsidRPr="00CB39B7">
        <w:rPr>
          <w:rFonts w:asciiTheme="majorHAnsi" w:hAnsiTheme="majorHAnsi" w:cs="Garamond"/>
        </w:rPr>
        <w:t xml:space="preserve"> ha l’idea di accostare ai due protagonisti del romanzo due persone</w:t>
      </w:r>
      <w:r w:rsidR="00B51621" w:rsidRPr="00CB39B7">
        <w:rPr>
          <w:rFonts w:asciiTheme="majorHAnsi" w:hAnsiTheme="majorHAnsi" w:cs="Garamond"/>
        </w:rPr>
        <w:t xml:space="preserve"> particolari, un’</w:t>
      </w:r>
      <w:r w:rsidRPr="00CB39B7">
        <w:rPr>
          <w:rFonts w:asciiTheme="majorHAnsi" w:hAnsiTheme="majorHAnsi" w:cs="Garamond"/>
        </w:rPr>
        <w:t>attrice che cerca un lavoro e un regista che cerca un’attrice, andando a creare una collisione fra questi due caratteri contemporanei con i loro dirimpettai letterari ottocenteschi.</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Disidrata il suo adattamento eliminando tutto ciò che non sia conflitto e intercalando questi frammenti super</w:t>
      </w:r>
      <w:r w:rsidR="00B51621" w:rsidRPr="00CB39B7">
        <w:rPr>
          <w:rFonts w:asciiTheme="majorHAnsi" w:hAnsiTheme="majorHAnsi" w:cs="Garamond"/>
        </w:rPr>
        <w:t>st</w:t>
      </w:r>
      <w:r w:rsidRPr="00CB39B7">
        <w:rPr>
          <w:rFonts w:asciiTheme="majorHAnsi" w:hAnsiTheme="majorHAnsi" w:cs="Garamond"/>
        </w:rPr>
        <w:t xml:space="preserve">iti del romanzo con lo svolgimento di una bizzarra </w:t>
      </w:r>
      <w:r w:rsidR="00CB39B7" w:rsidRPr="00CB39B7">
        <w:rPr>
          <w:rFonts w:asciiTheme="majorHAnsi" w:hAnsiTheme="majorHAnsi" w:cs="Garamond"/>
        </w:rPr>
        <w:t xml:space="preserve">e spesso comica </w:t>
      </w:r>
      <w:r w:rsidRPr="00CB39B7">
        <w:rPr>
          <w:rFonts w:asciiTheme="majorHAnsi" w:hAnsiTheme="majorHAnsi" w:cs="Garamond"/>
        </w:rPr>
        <w:t>audizione, in cui le relazioni conflittuali e di potere e il processo del fare teatro viene mostrato impudicamente al pubblico. </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i/>
          <w:iCs/>
        </w:rPr>
        <w:t>Venere in pelliccia</w:t>
      </w:r>
      <w:r w:rsidRPr="00CB39B7">
        <w:rPr>
          <w:rFonts w:asciiTheme="majorHAnsi" w:hAnsiTheme="majorHAnsi" w:cs="Garamond"/>
        </w:rPr>
        <w:t xml:space="preserve"> di David </w:t>
      </w:r>
      <w:proofErr w:type="spellStart"/>
      <w:r w:rsidRPr="00CB39B7">
        <w:rPr>
          <w:rFonts w:asciiTheme="majorHAnsi" w:hAnsiTheme="majorHAnsi" w:cs="Garamond"/>
        </w:rPr>
        <w:t>Ives</w:t>
      </w:r>
      <w:proofErr w:type="spellEnd"/>
      <w:r w:rsidRPr="00CB39B7">
        <w:rPr>
          <w:rFonts w:asciiTheme="majorHAnsi" w:hAnsiTheme="majorHAnsi" w:cs="Garamond"/>
        </w:rPr>
        <w:t>: una sexy dark comedy</w:t>
      </w:r>
      <w:r w:rsidR="00B51621" w:rsidRPr="00CB39B7">
        <w:rPr>
          <w:rFonts w:asciiTheme="majorHAnsi" w:hAnsiTheme="majorHAnsi" w:cs="Garamond"/>
        </w:rPr>
        <w:t>.</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 xml:space="preserve">Una sala prove. Dopo una lunga giornata di audizioni un regista non ha ancora trovato la protagonista di </w:t>
      </w:r>
      <w:r w:rsidRPr="00CB39B7">
        <w:rPr>
          <w:rFonts w:asciiTheme="majorHAnsi" w:hAnsiTheme="majorHAnsi" w:cs="Garamond"/>
          <w:i/>
        </w:rPr>
        <w:t>Venere in pelliccia</w:t>
      </w:r>
      <w:r w:rsidR="00B51621" w:rsidRPr="00CB39B7">
        <w:rPr>
          <w:rFonts w:asciiTheme="majorHAnsi" w:hAnsiTheme="majorHAnsi" w:cs="Garamond"/>
          <w:i/>
        </w:rPr>
        <w:t>,</w:t>
      </w:r>
      <w:r w:rsidRPr="00CB39B7">
        <w:rPr>
          <w:rFonts w:asciiTheme="majorHAnsi" w:hAnsiTheme="majorHAnsi" w:cs="Garamond"/>
        </w:rPr>
        <w:t xml:space="preserve"> l’opera di Sacher Masoch, di cui ha curato l’adattamento. Verso sera, quando tutti sono già andati via, gli si presenta una ragazza rozza e sboccata che, insistentemente, gli chiede di poter fare un’audizione; è ch</w:t>
      </w:r>
      <w:r w:rsidR="00B51621" w:rsidRPr="00CB39B7">
        <w:rPr>
          <w:rFonts w:asciiTheme="majorHAnsi" w:hAnsiTheme="majorHAnsi" w:cs="Garamond"/>
        </w:rPr>
        <w:t>iaro da subito che questa donna</w:t>
      </w:r>
      <w:r w:rsidRPr="00CB39B7">
        <w:rPr>
          <w:rFonts w:asciiTheme="majorHAnsi" w:hAnsiTheme="majorHAnsi" w:cs="Garamond"/>
        </w:rPr>
        <w:t xml:space="preserve"> non si fermerà di fronte a nulla pur di ottenere la parte. La scombinata Vanda Jordan (omonima della controversa eroina del romanzo di Masoch) si trasformerà davanti agli occhi del regista nella protagonista del romanzo, Wanda Von </w:t>
      </w:r>
      <w:proofErr w:type="spellStart"/>
      <w:r w:rsidRPr="00CB39B7">
        <w:rPr>
          <w:rFonts w:asciiTheme="majorHAnsi" w:hAnsiTheme="majorHAnsi" w:cs="Garamond"/>
        </w:rPr>
        <w:t>Dunayev</w:t>
      </w:r>
      <w:proofErr w:type="spellEnd"/>
      <w:r w:rsidRPr="00CB39B7">
        <w:rPr>
          <w:rFonts w:asciiTheme="majorHAnsi" w:hAnsiTheme="majorHAnsi" w:cs="Garamond"/>
        </w:rPr>
        <w:t>. </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Tra regista e attrice, vittima e carnefice, inizia un esilarante combattimento, u</w:t>
      </w:r>
      <w:r w:rsidR="00B51621" w:rsidRPr="00CB39B7">
        <w:rPr>
          <w:rFonts w:asciiTheme="majorHAnsi" w:hAnsiTheme="majorHAnsi" w:cs="Garamond"/>
        </w:rPr>
        <w:t xml:space="preserve">n vertiginoso scambio di ruoli, </w:t>
      </w:r>
      <w:r w:rsidRPr="00CB39B7">
        <w:rPr>
          <w:rFonts w:asciiTheme="majorHAnsi" w:hAnsiTheme="majorHAnsi" w:cs="Garamond"/>
        </w:rPr>
        <w:t>un gioco ambiguo fat</w:t>
      </w:r>
      <w:r w:rsidR="00B51621" w:rsidRPr="00CB39B7">
        <w:rPr>
          <w:rFonts w:asciiTheme="majorHAnsi" w:hAnsiTheme="majorHAnsi" w:cs="Garamond"/>
        </w:rPr>
        <w:t>to di seduzione, potere e sesso;</w:t>
      </w:r>
      <w:r w:rsidRPr="00CB39B7">
        <w:rPr>
          <w:rFonts w:asciiTheme="majorHAnsi" w:hAnsiTheme="majorHAnsi" w:cs="Garamond"/>
        </w:rPr>
        <w:t xml:space="preserve"> un duello teatrale in cui i confini tra realtà e finz</w:t>
      </w:r>
      <w:r w:rsidR="00B51621" w:rsidRPr="00CB39B7">
        <w:rPr>
          <w:rFonts w:asciiTheme="majorHAnsi" w:hAnsiTheme="majorHAnsi" w:cs="Garamond"/>
        </w:rPr>
        <w:t>ione vanno lentamente sfumando,</w:t>
      </w:r>
      <w:r w:rsidRPr="00CB39B7">
        <w:rPr>
          <w:rFonts w:asciiTheme="majorHAnsi" w:hAnsiTheme="majorHAnsi" w:cs="Garamond"/>
        </w:rPr>
        <w:t xml:space="preserve"> lasciando il regista e gli spettatori ostaggio di un finale enigmatico e misterioso; sospeso in una atmosfera a metà tra la brutalità tragicomica di certe tragedie antiche e David Lynch.</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Ma chi è Vanda Jordan? Un'attrice? Una misteriosa vendicatrice? Rappresenta forse l’ancestrale principio femminile che è anche origine del tutto?</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Questo testo è la dimostrazione che in teatro con pochissimo si può ottenere moltissimo.</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Bastano un uomo, una donna e una stanza chiusa e un viaggio nelle nostre profondità più oscure e misteriose può cominciare</w:t>
      </w:r>
      <w:r w:rsidR="00CB39B7" w:rsidRPr="00CB39B7">
        <w:rPr>
          <w:rFonts w:asciiTheme="majorHAnsi" w:hAnsiTheme="majorHAnsi" w:cs="Garamond"/>
        </w:rPr>
        <w:t>.</w:t>
      </w: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p>
    <w:p w:rsidR="00D60799" w:rsidRPr="00CB39B7" w:rsidRDefault="00D60799" w:rsidP="00D6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Garamond"/>
        </w:rPr>
      </w:pPr>
      <w:r w:rsidRPr="00CB39B7">
        <w:rPr>
          <w:rFonts w:asciiTheme="majorHAnsi" w:hAnsiTheme="majorHAnsi" w:cs="Garamond"/>
        </w:rPr>
        <w:t>La plu</w:t>
      </w:r>
      <w:r w:rsidR="00B51621" w:rsidRPr="00CB39B7">
        <w:rPr>
          <w:rFonts w:asciiTheme="majorHAnsi" w:hAnsiTheme="majorHAnsi" w:cs="Garamond"/>
        </w:rPr>
        <w:t xml:space="preserve">ripremiata e acclamata pièce di </w:t>
      </w:r>
      <w:proofErr w:type="spellStart"/>
      <w:r w:rsidRPr="00CB39B7">
        <w:rPr>
          <w:rFonts w:asciiTheme="majorHAnsi" w:hAnsiTheme="majorHAnsi" w:cs="Garamond"/>
        </w:rPr>
        <w:t>Ives</w:t>
      </w:r>
      <w:proofErr w:type="spellEnd"/>
      <w:r w:rsidRPr="00CB39B7">
        <w:rPr>
          <w:rFonts w:asciiTheme="majorHAnsi" w:hAnsiTheme="majorHAnsi" w:cs="Garamond"/>
        </w:rPr>
        <w:t xml:space="preserve"> (svariati</w:t>
      </w:r>
      <w:r w:rsidR="00B51621" w:rsidRPr="00CB39B7">
        <w:rPr>
          <w:rFonts w:asciiTheme="majorHAnsi" w:hAnsiTheme="majorHAnsi" w:cs="Garamond"/>
        </w:rPr>
        <w:t xml:space="preserve"> Tony Award a Broadway), da cui Roman Polanski </w:t>
      </w:r>
      <w:r w:rsidRPr="00CB39B7">
        <w:rPr>
          <w:rFonts w:asciiTheme="majorHAnsi" w:hAnsiTheme="majorHAnsi" w:cs="Garamond"/>
        </w:rPr>
        <w:t xml:space="preserve">ha tratto l'omonimo film (con la collaborazione alla sceneggiatura dello stesso autore), </w:t>
      </w:r>
      <w:r w:rsidR="00CB39B7" w:rsidRPr="00CB39B7">
        <w:rPr>
          <w:rFonts w:asciiTheme="majorHAnsi" w:hAnsiTheme="majorHAnsi" w:cs="Garamond"/>
        </w:rPr>
        <w:t>è stata</w:t>
      </w:r>
      <w:r w:rsidRPr="00CB39B7">
        <w:rPr>
          <w:rFonts w:asciiTheme="majorHAnsi" w:hAnsiTheme="majorHAnsi" w:cs="Garamond"/>
        </w:rPr>
        <w:t xml:space="preserve"> messa in scena per la prima volta in assoluto in Italia, nell'interpretazione di Sabrina Impacciatore e Valter Malosti, che ne </w:t>
      </w:r>
      <w:r w:rsidR="00CB39B7" w:rsidRPr="00CB39B7">
        <w:rPr>
          <w:rFonts w:asciiTheme="majorHAnsi" w:hAnsiTheme="majorHAnsi" w:cs="Garamond"/>
        </w:rPr>
        <w:t>ha curato</w:t>
      </w:r>
      <w:r w:rsidRPr="00CB39B7">
        <w:rPr>
          <w:rFonts w:asciiTheme="majorHAnsi" w:hAnsiTheme="majorHAnsi" w:cs="Garamond"/>
        </w:rPr>
        <w:t xml:space="preserve"> anche la regia.</w:t>
      </w:r>
    </w:p>
    <w:p w:rsidR="00D60799" w:rsidRPr="00CB39B7" w:rsidRDefault="00D60799" w:rsidP="00C1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rPr>
      </w:pPr>
      <w:r w:rsidRPr="00CB39B7">
        <w:rPr>
          <w:rFonts w:asciiTheme="majorHAnsi" w:hAnsiTheme="majorHAnsi" w:cs="Garamond"/>
        </w:rPr>
        <w:t xml:space="preserve">I costumi sono del </w:t>
      </w:r>
      <w:r w:rsidR="00CB39B7" w:rsidRPr="00CB39B7">
        <w:rPr>
          <w:rFonts w:asciiTheme="majorHAnsi" w:hAnsiTheme="majorHAnsi" w:cs="Garamond"/>
        </w:rPr>
        <w:t>premio</w:t>
      </w:r>
      <w:r w:rsidRPr="00CB39B7">
        <w:rPr>
          <w:rFonts w:asciiTheme="majorHAnsi" w:hAnsiTheme="majorHAnsi" w:cs="Garamond"/>
        </w:rPr>
        <w:t xml:space="preserve"> David di Donatello </w:t>
      </w:r>
      <w:r w:rsidR="00CB39B7" w:rsidRPr="00CB39B7">
        <w:rPr>
          <w:rFonts w:asciiTheme="majorHAnsi" w:hAnsiTheme="majorHAnsi" w:cs="Garamond"/>
        </w:rPr>
        <w:t xml:space="preserve">2016, </w:t>
      </w:r>
      <w:r w:rsidRPr="00CB39B7">
        <w:rPr>
          <w:rFonts w:asciiTheme="majorHAnsi" w:hAnsiTheme="majorHAnsi" w:cs="Garamond"/>
        </w:rPr>
        <w:t xml:space="preserve">Massimo Cantini Parrini, i suoni del premio </w:t>
      </w:r>
      <w:proofErr w:type="spellStart"/>
      <w:r w:rsidRPr="00CB39B7">
        <w:rPr>
          <w:rFonts w:asciiTheme="majorHAnsi" w:hAnsiTheme="majorHAnsi" w:cs="Garamond"/>
        </w:rPr>
        <w:t>Ubu</w:t>
      </w:r>
      <w:proofErr w:type="spellEnd"/>
      <w:r w:rsidRPr="00CB39B7">
        <w:rPr>
          <w:rFonts w:asciiTheme="majorHAnsi" w:hAnsiTheme="majorHAnsi" w:cs="Garamond"/>
        </w:rPr>
        <w:t xml:space="preserve"> 2014 </w:t>
      </w:r>
      <w:proofErr w:type="spellStart"/>
      <w:r w:rsidRPr="00CB39B7">
        <w:rPr>
          <w:rFonts w:asciiTheme="majorHAnsi" w:hAnsiTheme="majorHAnsi" w:cs="Garamond"/>
        </w:rPr>
        <w:t>Gup</w:t>
      </w:r>
      <w:proofErr w:type="spellEnd"/>
      <w:r w:rsidRPr="00CB39B7">
        <w:rPr>
          <w:rFonts w:asciiTheme="majorHAnsi" w:hAnsiTheme="majorHAnsi" w:cs="Garamond"/>
        </w:rPr>
        <w:t xml:space="preserve"> </w:t>
      </w:r>
      <w:proofErr w:type="spellStart"/>
      <w:r w:rsidRPr="00CB39B7">
        <w:rPr>
          <w:rFonts w:asciiTheme="majorHAnsi" w:hAnsiTheme="majorHAnsi" w:cs="Garamond"/>
        </w:rPr>
        <w:t>Alcaro</w:t>
      </w:r>
      <w:proofErr w:type="spellEnd"/>
      <w:r w:rsidRPr="00CB39B7">
        <w:rPr>
          <w:rFonts w:asciiTheme="majorHAnsi" w:hAnsiTheme="majorHAnsi" w:cs="Garamond"/>
        </w:rPr>
        <w:t xml:space="preserve">, le scene e le luci di Nicolas </w:t>
      </w:r>
      <w:proofErr w:type="spellStart"/>
      <w:r w:rsidRPr="00CB39B7">
        <w:rPr>
          <w:rFonts w:asciiTheme="majorHAnsi" w:hAnsiTheme="majorHAnsi" w:cs="Garamond"/>
        </w:rPr>
        <w:t>Bovey</w:t>
      </w:r>
      <w:proofErr w:type="spellEnd"/>
      <w:r w:rsidRPr="00CB39B7">
        <w:rPr>
          <w:rFonts w:asciiTheme="majorHAnsi" w:hAnsiTheme="majorHAnsi" w:cs="Garamond"/>
        </w:rPr>
        <w:t>.</w:t>
      </w:r>
    </w:p>
    <w:sectPr w:rsidR="00D60799" w:rsidRPr="00CB39B7" w:rsidSect="00CB39B7">
      <w:pgSz w:w="11900" w:h="16840"/>
      <w:pgMar w:top="709"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99"/>
    <w:rsid w:val="007114EA"/>
    <w:rsid w:val="00B51621"/>
    <w:rsid w:val="00C34699"/>
    <w:rsid w:val="00CB39B7"/>
    <w:rsid w:val="00D60799"/>
    <w:rsid w:val="00D67EB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6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60799"/>
    <w:pPr>
      <w:spacing w:beforeLines="1" w:afterLines="1"/>
    </w:pPr>
    <w:rPr>
      <w:rFonts w:ascii="Times" w:hAnsi="Times" w:cs="Times New Roman"/>
      <w:sz w:val="20"/>
      <w:szCs w:val="20"/>
      <w:lang w:eastAsia="it-IT"/>
    </w:rPr>
  </w:style>
  <w:style w:type="character" w:styleId="Enfasicorsivo">
    <w:name w:val="Emphasis"/>
    <w:basedOn w:val="Carpredefinitoparagrafo"/>
    <w:uiPriority w:val="20"/>
    <w:rsid w:val="00D60799"/>
    <w:rPr>
      <w:i/>
    </w:rPr>
  </w:style>
  <w:style w:type="character" w:styleId="Enfasigrassetto">
    <w:name w:val="Strong"/>
    <w:basedOn w:val="Carpredefinitoparagrafo"/>
    <w:uiPriority w:val="22"/>
    <w:rsid w:val="00D60799"/>
    <w:rPr>
      <w:b/>
    </w:rPr>
  </w:style>
  <w:style w:type="paragraph" w:styleId="Testofumetto">
    <w:name w:val="Balloon Text"/>
    <w:basedOn w:val="Normale"/>
    <w:link w:val="TestofumettoCarattere"/>
    <w:uiPriority w:val="99"/>
    <w:semiHidden/>
    <w:unhideWhenUsed/>
    <w:rsid w:val="00CB39B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9B7"/>
    <w:rPr>
      <w:rFonts w:ascii="Tahoma" w:hAnsi="Tahoma" w:cs="Tahoma"/>
      <w:sz w:val="16"/>
      <w:szCs w:val="16"/>
    </w:rPr>
  </w:style>
  <w:style w:type="paragraph" w:customStyle="1" w:styleId="Default">
    <w:name w:val="Default"/>
    <w:rsid w:val="00CB39B7"/>
    <w:pPr>
      <w:autoSpaceDE w:val="0"/>
      <w:autoSpaceDN w:val="0"/>
      <w:adjustRightInd w:val="0"/>
      <w:spacing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6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60799"/>
    <w:pPr>
      <w:spacing w:beforeLines="1" w:afterLines="1"/>
    </w:pPr>
    <w:rPr>
      <w:rFonts w:ascii="Times" w:hAnsi="Times" w:cs="Times New Roman"/>
      <w:sz w:val="20"/>
      <w:szCs w:val="20"/>
      <w:lang w:eastAsia="it-IT"/>
    </w:rPr>
  </w:style>
  <w:style w:type="character" w:styleId="Enfasicorsivo">
    <w:name w:val="Emphasis"/>
    <w:basedOn w:val="Carpredefinitoparagrafo"/>
    <w:uiPriority w:val="20"/>
    <w:rsid w:val="00D60799"/>
    <w:rPr>
      <w:i/>
    </w:rPr>
  </w:style>
  <w:style w:type="character" w:styleId="Enfasigrassetto">
    <w:name w:val="Strong"/>
    <w:basedOn w:val="Carpredefinitoparagrafo"/>
    <w:uiPriority w:val="22"/>
    <w:rsid w:val="00D60799"/>
    <w:rPr>
      <w:b/>
    </w:rPr>
  </w:style>
  <w:style w:type="paragraph" w:styleId="Testofumetto">
    <w:name w:val="Balloon Text"/>
    <w:basedOn w:val="Normale"/>
    <w:link w:val="TestofumettoCarattere"/>
    <w:uiPriority w:val="99"/>
    <w:semiHidden/>
    <w:unhideWhenUsed/>
    <w:rsid w:val="00CB39B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9B7"/>
    <w:rPr>
      <w:rFonts w:ascii="Tahoma" w:hAnsi="Tahoma" w:cs="Tahoma"/>
      <w:sz w:val="16"/>
      <w:szCs w:val="16"/>
    </w:rPr>
  </w:style>
  <w:style w:type="paragraph" w:customStyle="1" w:styleId="Default">
    <w:name w:val="Default"/>
    <w:rsid w:val="00CB39B7"/>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2016-06-23T13:17:00Z</dcterms:created>
  <dcterms:modified xsi:type="dcterms:W3CDTF">2016-11-14T08:37:00Z</dcterms:modified>
</cp:coreProperties>
</file>